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Layout w:type="fixed"/>
        <w:tblLook w:val="0000"/>
      </w:tblPr>
      <w:tblGrid>
        <w:gridCol w:w="1189"/>
        <w:gridCol w:w="1754"/>
        <w:gridCol w:w="405"/>
        <w:gridCol w:w="21"/>
        <w:gridCol w:w="1275"/>
        <w:gridCol w:w="2268"/>
        <w:gridCol w:w="486"/>
        <w:gridCol w:w="2172"/>
      </w:tblGrid>
      <w:tr w:rsidR="003859EA">
        <w:tblPrEx>
          <w:tblCellMar>
            <w:top w:w="0" w:type="dxa"/>
            <w:bottom w:w="0" w:type="dxa"/>
          </w:tblCellMar>
        </w:tblPrEx>
        <w:trPr>
          <w:cantSplit/>
        </w:trPr>
        <w:tc>
          <w:tcPr>
            <w:tcW w:w="1189" w:type="dxa"/>
            <w:tcBorders>
              <w:top w:val="thinThickThinSmallGap" w:sz="24" w:space="0" w:color="auto"/>
              <w:left w:val="thinThickThinSmallGap" w:sz="24" w:space="0" w:color="auto"/>
              <w:bottom w:val="nil"/>
              <w:right w:val="thinThickThinSmallGap" w:sz="24" w:space="0" w:color="auto"/>
            </w:tcBorders>
            <w:vAlign w:val="center"/>
          </w:tcPr>
          <w:p w:rsidR="003859EA" w:rsidRDefault="003859EA">
            <w:pPr>
              <w:pStyle w:val="Header"/>
              <w:tabs>
                <w:tab w:val="clear" w:pos="4153"/>
                <w:tab w:val="clear" w:pos="8306"/>
              </w:tabs>
              <w:jc w:val="center"/>
            </w:pPr>
            <w:r>
              <w:rPr>
                <w:rFonts w:ascii="Verdana" w:hAnsi="Verdana"/>
                <w:sz w:val="16"/>
              </w:rPr>
              <w:object w:dxaOrig="738" w:dyaOrig="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at of arms" style="width:36.75pt;height:47.25pt" o:ole="" fillcolor="window">
                  <v:imagedata r:id="rId6" o:title=""/>
                </v:shape>
                <o:OLEObject Type="Embed" ProgID="Word.Picture.8" ShapeID="_x0000_i1025" DrawAspect="Content" ObjectID="_1476853223" r:id="rId7"/>
              </w:object>
            </w:r>
          </w:p>
        </w:tc>
        <w:tc>
          <w:tcPr>
            <w:tcW w:w="8381" w:type="dxa"/>
            <w:gridSpan w:val="7"/>
            <w:tcBorders>
              <w:top w:val="thinThickThinSmallGap" w:sz="24" w:space="0" w:color="auto"/>
              <w:left w:val="thinThickThinSmallGap" w:sz="24" w:space="0" w:color="auto"/>
              <w:bottom w:val="nil"/>
              <w:right w:val="thinThickThinSmallGap" w:sz="24" w:space="0" w:color="auto"/>
            </w:tcBorders>
          </w:tcPr>
          <w:p w:rsidR="005607B5" w:rsidRDefault="005607B5" w:rsidP="005607B5">
            <w:pPr>
              <w:pStyle w:val="Heading1"/>
              <w:rPr>
                <w:rFonts w:cs="Arial"/>
                <w:sz w:val="24"/>
              </w:rPr>
            </w:pPr>
            <w:r>
              <w:rPr>
                <w:rFonts w:cs="Arial"/>
                <w:sz w:val="24"/>
              </w:rPr>
              <w:t xml:space="preserve">DEPARTMENT OF WATER AND SANITATION </w:t>
            </w:r>
          </w:p>
          <w:p w:rsidR="003859EA" w:rsidRDefault="003859EA">
            <w:pPr>
              <w:pStyle w:val="Heading4"/>
              <w:tabs>
                <w:tab w:val="center" w:pos="3467"/>
              </w:tabs>
            </w:pPr>
            <w:r>
              <w:t>WATER MANAGEMENT SYSTEM</w:t>
            </w:r>
          </w:p>
          <w:p w:rsidR="003859EA" w:rsidRDefault="003859EA">
            <w:pPr>
              <w:rPr>
                <w:sz w:val="8"/>
              </w:rPr>
            </w:pPr>
          </w:p>
          <w:p w:rsidR="003859EA" w:rsidRDefault="003859EA">
            <w:pPr>
              <w:pStyle w:val="Heading3"/>
              <w:rPr>
                <w:rFonts w:cs="Arial"/>
              </w:rPr>
            </w:pPr>
            <w:r>
              <w:rPr>
                <w:rFonts w:cs="Arial"/>
              </w:rPr>
              <w:t>Resource Quality Services</w:t>
            </w:r>
          </w:p>
          <w:p w:rsidR="003859EA" w:rsidRDefault="003859EA">
            <w:pPr>
              <w:jc w:val="center"/>
              <w:rPr>
                <w:rFonts w:ascii="Arial" w:hAnsi="Arial" w:cs="Arial"/>
                <w:b/>
                <w:bCs/>
              </w:rPr>
            </w:pPr>
            <w:r>
              <w:rPr>
                <w:rFonts w:ascii="Arial" w:hAnsi="Arial" w:cs="Arial"/>
                <w:b/>
                <w:bCs/>
              </w:rPr>
              <w:t xml:space="preserve">Private Bag X313, </w:t>
            </w:r>
            <w:smartTag w:uri="urn:schemas-microsoft-com:office:smarttags" w:element="City">
              <w:smartTag w:uri="urn:schemas-microsoft-com:office:smarttags" w:element="place">
                <w:r>
                  <w:rPr>
                    <w:rFonts w:ascii="Arial" w:hAnsi="Arial" w:cs="Arial"/>
                    <w:b/>
                    <w:bCs/>
                  </w:rPr>
                  <w:t>PRETORIA</w:t>
                </w:r>
              </w:smartTag>
            </w:smartTag>
            <w:r>
              <w:rPr>
                <w:rFonts w:ascii="Arial" w:hAnsi="Arial" w:cs="Arial"/>
                <w:b/>
                <w:bCs/>
              </w:rPr>
              <w:t>, 0001.</w:t>
            </w:r>
          </w:p>
          <w:p w:rsidR="003859EA" w:rsidRDefault="003859EA">
            <w:pPr>
              <w:jc w:val="center"/>
            </w:pPr>
            <w:r>
              <w:rPr>
                <w:rFonts w:ascii="Arial" w:hAnsi="Arial" w:cs="Arial"/>
              </w:rPr>
              <w:t>Telephone:</w:t>
            </w:r>
            <w:r>
              <w:rPr>
                <w:rFonts w:ascii="Arial" w:hAnsi="Arial" w:cs="Arial"/>
                <w:b/>
              </w:rPr>
              <w:tab/>
            </w:r>
            <w:r>
              <w:rPr>
                <w:rFonts w:ascii="Arial" w:hAnsi="Arial" w:cs="Arial"/>
                <w:b/>
                <w:bCs/>
              </w:rPr>
              <w:t>0128080374</w:t>
            </w:r>
          </w:p>
        </w:tc>
      </w:tr>
      <w:tr w:rsidR="003859EA">
        <w:tblPrEx>
          <w:tblBorders>
            <w:top w:val="single" w:sz="4" w:space="0" w:color="auto"/>
            <w:left w:val="single" w:sz="4" w:space="0" w:color="auto"/>
            <w:right w:val="single" w:sz="4" w:space="0" w:color="auto"/>
            <w:insideH w:val="single" w:sz="6" w:space="0" w:color="auto"/>
            <w:insideV w:val="single" w:sz="6" w:space="0" w:color="auto"/>
          </w:tblBorders>
          <w:tblCellMar>
            <w:top w:w="0" w:type="dxa"/>
            <w:bottom w:w="0" w:type="dxa"/>
          </w:tblCellMar>
        </w:tblPrEx>
        <w:tc>
          <w:tcPr>
            <w:tcW w:w="2943" w:type="dxa"/>
            <w:gridSpan w:val="2"/>
            <w:tcBorders>
              <w:top w:val="thinThickThinSmallGap" w:sz="24" w:space="0" w:color="auto"/>
              <w:left w:val="thinThickThinSmallGap" w:sz="24" w:space="0" w:color="auto"/>
              <w:bottom w:val="single" w:sz="4" w:space="0" w:color="auto"/>
              <w:right w:val="single" w:sz="4" w:space="0" w:color="auto"/>
            </w:tcBorders>
            <w:shd w:val="pct20" w:color="000000" w:fill="FFFFFF"/>
            <w:vAlign w:val="center"/>
          </w:tcPr>
          <w:p w:rsidR="003859EA" w:rsidRDefault="003859EA">
            <w:pPr>
              <w:rPr>
                <w:rFonts w:ascii="Arial" w:hAnsi="Arial" w:cs="Arial"/>
                <w:b/>
              </w:rPr>
            </w:pPr>
            <w:r>
              <w:rPr>
                <w:rFonts w:ascii="Arial" w:hAnsi="Arial" w:cs="Arial"/>
                <w:b/>
              </w:rPr>
              <w:t>Information submitted by:</w:t>
            </w:r>
          </w:p>
        </w:tc>
        <w:tc>
          <w:tcPr>
            <w:tcW w:w="6627" w:type="dxa"/>
            <w:gridSpan w:val="6"/>
            <w:tcBorders>
              <w:top w:val="thinThickThinSmallGap" w:sz="24" w:space="0" w:color="auto"/>
              <w:left w:val="nil"/>
              <w:bottom w:val="single" w:sz="4" w:space="0" w:color="auto"/>
              <w:right w:val="thinThickThinSmallGap" w:sz="24" w:space="0" w:color="auto"/>
            </w:tcBorders>
          </w:tcPr>
          <w:p w:rsidR="003859EA" w:rsidRDefault="003859EA">
            <w:pPr>
              <w:rPr>
                <w:rFonts w:ascii="Arial" w:hAnsi="Arial" w:cs="Arial"/>
                <w:b/>
              </w:rPr>
            </w:pPr>
          </w:p>
        </w:tc>
      </w:tr>
      <w:tr w:rsidR="003859EA">
        <w:tblPrEx>
          <w:tblBorders>
            <w:top w:val="single" w:sz="4" w:space="0" w:color="auto"/>
            <w:left w:val="single" w:sz="4" w:space="0" w:color="auto"/>
            <w:right w:val="single" w:sz="4" w:space="0" w:color="auto"/>
            <w:insideH w:val="single" w:sz="6" w:space="0" w:color="auto"/>
            <w:insideV w:val="single" w:sz="6" w:space="0" w:color="auto"/>
          </w:tblBorders>
          <w:tblCellMar>
            <w:top w:w="0" w:type="dxa"/>
            <w:bottom w:w="0" w:type="dxa"/>
          </w:tblCellMar>
        </w:tblPrEx>
        <w:tc>
          <w:tcPr>
            <w:tcW w:w="2943" w:type="dxa"/>
            <w:gridSpan w:val="2"/>
            <w:tcBorders>
              <w:top w:val="single" w:sz="4" w:space="0" w:color="auto"/>
              <w:left w:val="thinThickThinSmallGap" w:sz="24" w:space="0" w:color="auto"/>
              <w:bottom w:val="single" w:sz="4" w:space="0" w:color="auto"/>
              <w:right w:val="single" w:sz="4" w:space="0" w:color="auto"/>
            </w:tcBorders>
            <w:shd w:val="pct20" w:color="000000" w:fill="FFFFFF"/>
            <w:vAlign w:val="center"/>
          </w:tcPr>
          <w:p w:rsidR="003859EA" w:rsidRDefault="003859EA">
            <w:pPr>
              <w:rPr>
                <w:rFonts w:ascii="Arial" w:hAnsi="Arial" w:cs="Arial"/>
                <w:b/>
              </w:rPr>
            </w:pPr>
            <w:r>
              <w:rPr>
                <w:rFonts w:ascii="Arial" w:hAnsi="Arial" w:cs="Arial"/>
                <w:b/>
              </w:rPr>
              <w:t>Contact telephone number:</w:t>
            </w:r>
          </w:p>
        </w:tc>
        <w:tc>
          <w:tcPr>
            <w:tcW w:w="6627" w:type="dxa"/>
            <w:gridSpan w:val="6"/>
            <w:tcBorders>
              <w:top w:val="single" w:sz="4" w:space="0" w:color="auto"/>
              <w:left w:val="nil"/>
              <w:bottom w:val="single" w:sz="4" w:space="0" w:color="auto"/>
              <w:right w:val="thinThickThinSmallGap" w:sz="24" w:space="0" w:color="auto"/>
            </w:tcBorders>
          </w:tcPr>
          <w:p w:rsidR="003859EA" w:rsidRDefault="003859EA">
            <w:pPr>
              <w:rPr>
                <w:rFonts w:ascii="Arial" w:hAnsi="Arial" w:cs="Arial"/>
                <w:b/>
              </w:rPr>
            </w:pPr>
          </w:p>
        </w:tc>
      </w:tr>
      <w:tr w:rsidR="003859EA">
        <w:tblPrEx>
          <w:tblBorders>
            <w:top w:val="single" w:sz="4" w:space="0" w:color="auto"/>
            <w:left w:val="single" w:sz="4" w:space="0" w:color="auto"/>
            <w:right w:val="single" w:sz="4" w:space="0" w:color="auto"/>
            <w:insideH w:val="single" w:sz="6" w:space="0" w:color="auto"/>
            <w:insideV w:val="single" w:sz="6" w:space="0" w:color="auto"/>
          </w:tblBorders>
          <w:tblCellMar>
            <w:top w:w="0" w:type="dxa"/>
            <w:bottom w:w="0" w:type="dxa"/>
          </w:tblCellMar>
        </w:tblPrEx>
        <w:tc>
          <w:tcPr>
            <w:tcW w:w="2943" w:type="dxa"/>
            <w:gridSpan w:val="2"/>
            <w:tcBorders>
              <w:top w:val="single" w:sz="4" w:space="0" w:color="auto"/>
              <w:left w:val="thinThickThinSmallGap" w:sz="24" w:space="0" w:color="auto"/>
              <w:bottom w:val="single" w:sz="4" w:space="0" w:color="auto"/>
              <w:right w:val="single" w:sz="4" w:space="0" w:color="auto"/>
            </w:tcBorders>
            <w:shd w:val="pct20" w:color="000000" w:fill="FFFFFF"/>
            <w:vAlign w:val="center"/>
          </w:tcPr>
          <w:p w:rsidR="003859EA" w:rsidRDefault="003859EA">
            <w:pPr>
              <w:rPr>
                <w:rFonts w:ascii="Arial" w:hAnsi="Arial" w:cs="Arial"/>
                <w:b/>
              </w:rPr>
            </w:pPr>
            <w:r>
              <w:rPr>
                <w:rFonts w:ascii="Arial" w:hAnsi="Arial" w:cs="Arial"/>
                <w:b/>
              </w:rPr>
              <w:t>Region:</w:t>
            </w:r>
          </w:p>
        </w:tc>
        <w:tc>
          <w:tcPr>
            <w:tcW w:w="6627" w:type="dxa"/>
            <w:gridSpan w:val="6"/>
            <w:tcBorders>
              <w:top w:val="single" w:sz="4" w:space="0" w:color="auto"/>
              <w:left w:val="nil"/>
              <w:bottom w:val="single" w:sz="4" w:space="0" w:color="auto"/>
              <w:right w:val="thinThickThinSmallGap" w:sz="24" w:space="0" w:color="auto"/>
            </w:tcBorders>
          </w:tcPr>
          <w:p w:rsidR="003859EA" w:rsidRDefault="003859EA">
            <w:pPr>
              <w:rPr>
                <w:rFonts w:ascii="Arial" w:hAnsi="Arial" w:cs="Arial"/>
                <w:b/>
              </w:rPr>
            </w:pPr>
          </w:p>
        </w:tc>
      </w:tr>
      <w:tr w:rsidR="003859EA">
        <w:tblPrEx>
          <w:tblBorders>
            <w:top w:val="single" w:sz="4" w:space="0" w:color="auto"/>
            <w:left w:val="single" w:sz="4" w:space="0" w:color="auto"/>
            <w:right w:val="single" w:sz="4" w:space="0" w:color="auto"/>
            <w:insideH w:val="single" w:sz="6" w:space="0" w:color="auto"/>
            <w:insideV w:val="single" w:sz="6" w:space="0" w:color="auto"/>
          </w:tblBorders>
          <w:tblCellMar>
            <w:top w:w="0" w:type="dxa"/>
            <w:bottom w:w="0" w:type="dxa"/>
          </w:tblCellMar>
        </w:tblPrEx>
        <w:tc>
          <w:tcPr>
            <w:tcW w:w="2943" w:type="dxa"/>
            <w:gridSpan w:val="2"/>
            <w:tcBorders>
              <w:top w:val="single" w:sz="4" w:space="0" w:color="auto"/>
              <w:left w:val="thinThickThinSmallGap" w:sz="24" w:space="0" w:color="auto"/>
              <w:bottom w:val="nil"/>
              <w:right w:val="single" w:sz="4" w:space="0" w:color="auto"/>
            </w:tcBorders>
            <w:shd w:val="pct20" w:color="000000" w:fill="FFFFFF"/>
            <w:vAlign w:val="center"/>
          </w:tcPr>
          <w:p w:rsidR="003859EA" w:rsidRDefault="003859EA">
            <w:pPr>
              <w:rPr>
                <w:rFonts w:ascii="Arial" w:hAnsi="Arial" w:cs="Arial"/>
                <w:b/>
              </w:rPr>
            </w:pPr>
            <w:r>
              <w:rPr>
                <w:rFonts w:ascii="Arial" w:hAnsi="Arial" w:cs="Arial"/>
                <w:b/>
              </w:rPr>
              <w:t>Date:</w:t>
            </w:r>
          </w:p>
        </w:tc>
        <w:tc>
          <w:tcPr>
            <w:tcW w:w="6627" w:type="dxa"/>
            <w:gridSpan w:val="6"/>
            <w:tcBorders>
              <w:top w:val="single" w:sz="4" w:space="0" w:color="auto"/>
              <w:left w:val="nil"/>
              <w:bottom w:val="nil"/>
              <w:right w:val="thinThickThinSmallGap" w:sz="24" w:space="0" w:color="auto"/>
            </w:tcBorders>
          </w:tcPr>
          <w:p w:rsidR="003859EA" w:rsidRDefault="003859EA">
            <w:pPr>
              <w:rPr>
                <w:rFonts w:ascii="Arial" w:hAnsi="Arial" w:cs="Arial"/>
                <w:b/>
              </w:rPr>
            </w:pP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67"/>
        </w:trPr>
        <w:tc>
          <w:tcPr>
            <w:tcW w:w="9570" w:type="dxa"/>
            <w:gridSpan w:val="8"/>
            <w:tcBorders>
              <w:top w:val="thinThickThinSmallGap" w:sz="24" w:space="0" w:color="auto"/>
              <w:left w:val="thinThickThinSmallGap" w:sz="24" w:space="0" w:color="auto"/>
              <w:bottom w:val="nil"/>
              <w:right w:val="thinThickThinSmallGap" w:sz="24" w:space="0" w:color="auto"/>
            </w:tcBorders>
            <w:shd w:val="pct25" w:color="000000" w:fill="FFFFFF"/>
            <w:vAlign w:val="center"/>
          </w:tcPr>
          <w:p w:rsidR="003859EA" w:rsidRDefault="003859EA">
            <w:pPr>
              <w:pStyle w:val="Heading2"/>
              <w:rPr>
                <w:rFonts w:ascii="Arial" w:hAnsi="Arial" w:cs="Arial"/>
              </w:rPr>
            </w:pPr>
            <w:r>
              <w:rPr>
                <w:rFonts w:ascii="Arial" w:hAnsi="Arial" w:cs="Arial"/>
              </w:rPr>
              <w:t>WATER QUALITY FEATURE INFORMATION FOR SITE RELATED MONITORING</w:t>
            </w: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325"/>
        </w:trPr>
        <w:tc>
          <w:tcPr>
            <w:tcW w:w="9570" w:type="dxa"/>
            <w:gridSpan w:val="8"/>
            <w:tcBorders>
              <w:top w:val="single" w:sz="4" w:space="0" w:color="auto"/>
              <w:left w:val="thinThickThinSmallGap" w:sz="24" w:space="0" w:color="auto"/>
              <w:bottom w:val="single" w:sz="4" w:space="0" w:color="auto"/>
              <w:right w:val="thinThickThinSmallGap" w:sz="24" w:space="0" w:color="auto"/>
            </w:tcBorders>
            <w:shd w:val="pct5" w:color="auto" w:fill="FFFFFF"/>
          </w:tcPr>
          <w:p w:rsidR="003859EA" w:rsidRDefault="003859EA">
            <w:pPr>
              <w:rPr>
                <w:rFonts w:ascii="Arial" w:hAnsi="Arial" w:cs="Arial"/>
                <w:b/>
              </w:rPr>
            </w:pPr>
            <w:r>
              <w:rPr>
                <w:rFonts w:ascii="Arial" w:hAnsi="Arial" w:cs="Arial"/>
                <w:b/>
              </w:rPr>
              <w:t xml:space="preserve">Source Feature Information </w:t>
            </w:r>
            <w:r>
              <w:rPr>
                <w:rFonts w:ascii="Arial" w:hAnsi="Arial" w:cs="Arial"/>
                <w:color w:val="0000FF"/>
                <w:sz w:val="16"/>
              </w:rPr>
              <w:t>(This is the information relating to the site from where effluent or water is flowing)</w:t>
            </w: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289"/>
        </w:trPr>
        <w:tc>
          <w:tcPr>
            <w:tcW w:w="3348" w:type="dxa"/>
            <w:gridSpan w:val="3"/>
            <w:tcBorders>
              <w:top w:val="single" w:sz="4" w:space="0" w:color="auto"/>
              <w:left w:val="thinThickThinSmallGap" w:sz="24" w:space="0" w:color="auto"/>
              <w:bottom w:val="single" w:sz="4" w:space="0" w:color="auto"/>
              <w:right w:val="single" w:sz="4" w:space="0" w:color="auto"/>
            </w:tcBorders>
            <w:shd w:val="pct15" w:color="auto" w:fill="FFFFFF"/>
            <w:vAlign w:val="center"/>
          </w:tcPr>
          <w:p w:rsidR="003859EA" w:rsidRDefault="003859EA">
            <w:pPr>
              <w:pStyle w:val="Header"/>
              <w:tabs>
                <w:tab w:val="clear" w:pos="4153"/>
                <w:tab w:val="clear" w:pos="8306"/>
              </w:tabs>
              <w:rPr>
                <w:rFonts w:cs="Arial"/>
                <w:lang w:val="en-GB"/>
              </w:rPr>
            </w:pPr>
            <w:r>
              <w:rPr>
                <w:rFonts w:cs="Arial"/>
                <w:lang w:val="en-GB"/>
              </w:rPr>
              <w:t>Feature Name:</w:t>
            </w:r>
          </w:p>
        </w:tc>
        <w:tc>
          <w:tcPr>
            <w:tcW w:w="6222" w:type="dxa"/>
            <w:gridSpan w:val="5"/>
            <w:tcBorders>
              <w:top w:val="single" w:sz="4" w:space="0" w:color="auto"/>
              <w:left w:val="single" w:sz="4" w:space="0" w:color="auto"/>
              <w:bottom w:val="single" w:sz="4" w:space="0" w:color="auto"/>
              <w:right w:val="thinThickThinSmallGap" w:sz="24" w:space="0" w:color="auto"/>
            </w:tcBorders>
          </w:tcPr>
          <w:p w:rsidR="003859EA" w:rsidRDefault="003859EA">
            <w:pPr>
              <w:jc w:val="both"/>
              <w:rPr>
                <w:rFonts w:ascii="Arial" w:hAnsi="Arial" w:cs="Arial"/>
              </w:rPr>
            </w:pP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735"/>
        </w:trPr>
        <w:tc>
          <w:tcPr>
            <w:tcW w:w="3348" w:type="dxa"/>
            <w:gridSpan w:val="3"/>
            <w:tcBorders>
              <w:top w:val="single" w:sz="4" w:space="0" w:color="auto"/>
              <w:left w:val="thinThickThinSmallGap" w:sz="24" w:space="0" w:color="auto"/>
              <w:bottom w:val="single" w:sz="4" w:space="0" w:color="auto"/>
              <w:right w:val="single" w:sz="4" w:space="0" w:color="auto"/>
            </w:tcBorders>
            <w:shd w:val="pct15" w:color="auto" w:fill="FFFFFF"/>
            <w:vAlign w:val="center"/>
          </w:tcPr>
          <w:p w:rsidR="003859EA" w:rsidRDefault="003859EA">
            <w:pPr>
              <w:rPr>
                <w:rFonts w:ascii="Arial" w:hAnsi="Arial" w:cs="Arial"/>
              </w:rPr>
            </w:pPr>
            <w:r>
              <w:rPr>
                <w:rFonts w:ascii="Arial" w:hAnsi="Arial" w:cs="Arial"/>
              </w:rPr>
              <w:t xml:space="preserve">Feature Type: </w:t>
            </w:r>
            <w:r>
              <w:rPr>
                <w:rFonts w:ascii="Arial" w:hAnsi="Arial" w:cs="Arial"/>
                <w:color w:val="0000FF"/>
                <w:sz w:val="16"/>
              </w:rPr>
              <w:t>(Provide descriptive Information of the type of feature, e.g. Sewage Treatment Works, Mine Excavation Area, etc.)</w:t>
            </w:r>
          </w:p>
        </w:tc>
        <w:tc>
          <w:tcPr>
            <w:tcW w:w="6222" w:type="dxa"/>
            <w:gridSpan w:val="5"/>
            <w:tcBorders>
              <w:top w:val="single" w:sz="4" w:space="0" w:color="auto"/>
              <w:left w:val="single" w:sz="4" w:space="0" w:color="auto"/>
              <w:bottom w:val="single" w:sz="4" w:space="0" w:color="auto"/>
              <w:right w:val="thinThickThinSmallGap" w:sz="24" w:space="0" w:color="auto"/>
            </w:tcBorders>
          </w:tcPr>
          <w:p w:rsidR="003859EA" w:rsidRDefault="003859EA">
            <w:pPr>
              <w:jc w:val="both"/>
              <w:rPr>
                <w:rFonts w:ascii="Arial" w:hAnsi="Arial" w:cs="Arial"/>
              </w:rPr>
            </w:pP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289"/>
        </w:trPr>
        <w:tc>
          <w:tcPr>
            <w:tcW w:w="7398" w:type="dxa"/>
            <w:gridSpan w:val="7"/>
            <w:tcBorders>
              <w:top w:val="single" w:sz="4" w:space="0" w:color="auto"/>
              <w:left w:val="thinThickThinSmallGap" w:sz="24" w:space="0" w:color="auto"/>
              <w:bottom w:val="nil"/>
              <w:right w:val="single" w:sz="4" w:space="0" w:color="auto"/>
            </w:tcBorders>
            <w:shd w:val="pct15" w:color="auto" w:fill="FFFFFF"/>
            <w:vAlign w:val="center"/>
          </w:tcPr>
          <w:p w:rsidR="003859EA" w:rsidRDefault="003859EA">
            <w:pPr>
              <w:rPr>
                <w:rFonts w:ascii="Arial" w:hAnsi="Arial" w:cs="Arial"/>
              </w:rPr>
            </w:pPr>
            <w:r>
              <w:rPr>
                <w:rFonts w:ascii="Arial" w:hAnsi="Arial" w:cs="Arial"/>
              </w:rPr>
              <w:t>System ID to be recorded after capture:</w:t>
            </w:r>
          </w:p>
        </w:tc>
        <w:tc>
          <w:tcPr>
            <w:tcW w:w="2172" w:type="dxa"/>
            <w:tcBorders>
              <w:top w:val="single" w:sz="4" w:space="0" w:color="auto"/>
              <w:left w:val="single" w:sz="4" w:space="0" w:color="auto"/>
              <w:bottom w:val="nil"/>
              <w:right w:val="thinThickThinSmallGap" w:sz="24" w:space="0" w:color="auto"/>
            </w:tcBorders>
          </w:tcPr>
          <w:p w:rsidR="003859EA" w:rsidRDefault="003859EA">
            <w:pPr>
              <w:jc w:val="both"/>
              <w:rPr>
                <w:rFonts w:ascii="Arial" w:hAnsi="Arial" w:cs="Arial"/>
              </w:rPr>
            </w:pP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289"/>
        </w:trPr>
        <w:tc>
          <w:tcPr>
            <w:tcW w:w="4644" w:type="dxa"/>
            <w:gridSpan w:val="5"/>
            <w:tcBorders>
              <w:top w:val="single" w:sz="4" w:space="0" w:color="auto"/>
              <w:left w:val="thinThickThinSmallGap" w:sz="24" w:space="0" w:color="auto"/>
              <w:bottom w:val="nil"/>
              <w:right w:val="single" w:sz="4" w:space="0" w:color="auto"/>
            </w:tcBorders>
            <w:shd w:val="pct15" w:color="auto" w:fill="FFFFFF"/>
            <w:vAlign w:val="center"/>
          </w:tcPr>
          <w:p w:rsidR="003859EA" w:rsidRDefault="003859EA">
            <w:pPr>
              <w:rPr>
                <w:rFonts w:ascii="Arial" w:hAnsi="Arial" w:cs="Arial"/>
              </w:rPr>
            </w:pPr>
            <w:r>
              <w:rPr>
                <w:rFonts w:ascii="Arial" w:hAnsi="Arial" w:cs="Arial"/>
              </w:rPr>
              <w:t xml:space="preserve">Standard Industrial Class Activities Description e.g. Gold Mine, Sewage Purification Works, etc. </w:t>
            </w:r>
            <w:r>
              <w:rPr>
                <w:rFonts w:ascii="Arial" w:hAnsi="Arial" w:cs="Arial"/>
                <w:color w:val="0000FF"/>
              </w:rPr>
              <w:t>(more than one is possible)</w:t>
            </w:r>
            <w:r>
              <w:rPr>
                <w:rFonts w:ascii="Arial" w:hAnsi="Arial" w:cs="Arial"/>
              </w:rPr>
              <w:t xml:space="preserve"> </w:t>
            </w:r>
          </w:p>
        </w:tc>
        <w:tc>
          <w:tcPr>
            <w:tcW w:w="4926" w:type="dxa"/>
            <w:gridSpan w:val="3"/>
            <w:tcBorders>
              <w:top w:val="single" w:sz="4" w:space="0" w:color="auto"/>
              <w:left w:val="single" w:sz="4" w:space="0" w:color="auto"/>
              <w:bottom w:val="nil"/>
              <w:right w:val="thinThickThinSmallGap" w:sz="24" w:space="0" w:color="auto"/>
            </w:tcBorders>
          </w:tcPr>
          <w:p w:rsidR="003859EA" w:rsidRDefault="003859EA">
            <w:pPr>
              <w:jc w:val="both"/>
              <w:rPr>
                <w:rFonts w:ascii="Arial" w:hAnsi="Arial" w:cs="Arial"/>
              </w:rPr>
            </w:pP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289"/>
        </w:trPr>
        <w:tc>
          <w:tcPr>
            <w:tcW w:w="4644" w:type="dxa"/>
            <w:gridSpan w:val="5"/>
            <w:tcBorders>
              <w:top w:val="single" w:sz="4" w:space="0" w:color="auto"/>
              <w:left w:val="thinThickThinSmallGap" w:sz="24" w:space="0" w:color="auto"/>
              <w:bottom w:val="nil"/>
              <w:right w:val="single" w:sz="4" w:space="0" w:color="auto"/>
            </w:tcBorders>
            <w:shd w:val="pct15" w:color="auto" w:fill="FFFFFF"/>
            <w:vAlign w:val="center"/>
          </w:tcPr>
          <w:p w:rsidR="003859EA" w:rsidRDefault="003859EA">
            <w:pPr>
              <w:rPr>
                <w:rFonts w:ascii="Arial" w:hAnsi="Arial" w:cs="Arial"/>
              </w:rPr>
            </w:pPr>
            <w:r>
              <w:rPr>
                <w:rFonts w:ascii="Arial" w:hAnsi="Arial" w:cs="Arial"/>
              </w:rPr>
              <w:t xml:space="preserve">DWAF File Number </w:t>
            </w:r>
            <w:r>
              <w:rPr>
                <w:rFonts w:ascii="Arial" w:hAnsi="Arial" w:cs="Arial"/>
                <w:color w:val="0000FF"/>
              </w:rPr>
              <w:t>(Internal Use)</w:t>
            </w:r>
          </w:p>
        </w:tc>
        <w:tc>
          <w:tcPr>
            <w:tcW w:w="4926" w:type="dxa"/>
            <w:gridSpan w:val="3"/>
            <w:tcBorders>
              <w:top w:val="single" w:sz="4" w:space="0" w:color="auto"/>
              <w:left w:val="single" w:sz="4" w:space="0" w:color="auto"/>
              <w:bottom w:val="nil"/>
              <w:right w:val="thinThickThinSmallGap" w:sz="24" w:space="0" w:color="auto"/>
            </w:tcBorders>
          </w:tcPr>
          <w:p w:rsidR="003859EA" w:rsidRDefault="003859EA">
            <w:pPr>
              <w:jc w:val="both"/>
              <w:rPr>
                <w:rFonts w:ascii="Arial" w:hAnsi="Arial" w:cs="Arial"/>
              </w:rPr>
            </w:pP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475"/>
        </w:trPr>
        <w:tc>
          <w:tcPr>
            <w:tcW w:w="4644" w:type="dxa"/>
            <w:gridSpan w:val="5"/>
            <w:tcBorders>
              <w:top w:val="single" w:sz="4" w:space="0" w:color="auto"/>
              <w:left w:val="thinThickThinSmallGap" w:sz="24" w:space="0" w:color="auto"/>
              <w:bottom w:val="nil"/>
              <w:right w:val="single" w:sz="4" w:space="0" w:color="auto"/>
            </w:tcBorders>
            <w:shd w:val="pct15" w:color="auto" w:fill="FFFFFF"/>
            <w:vAlign w:val="center"/>
          </w:tcPr>
          <w:p w:rsidR="003859EA" w:rsidRDefault="003859EA">
            <w:pPr>
              <w:rPr>
                <w:rFonts w:ascii="Arial" w:hAnsi="Arial" w:cs="Arial"/>
              </w:rPr>
            </w:pPr>
            <w:r>
              <w:rPr>
                <w:rFonts w:ascii="Arial" w:hAnsi="Arial" w:cs="Arial"/>
              </w:rPr>
              <w:t>Organisation(s) Owning or Managing this Feature (refer WMS 016) (there could be more than one)</w:t>
            </w:r>
          </w:p>
        </w:tc>
        <w:tc>
          <w:tcPr>
            <w:tcW w:w="4926" w:type="dxa"/>
            <w:gridSpan w:val="3"/>
            <w:tcBorders>
              <w:top w:val="single" w:sz="4" w:space="0" w:color="auto"/>
              <w:left w:val="single" w:sz="4" w:space="0" w:color="auto"/>
              <w:bottom w:val="nil"/>
              <w:right w:val="thinThickThinSmallGap" w:sz="24" w:space="0" w:color="auto"/>
            </w:tcBorders>
          </w:tcPr>
          <w:p w:rsidR="003859EA" w:rsidRDefault="003859EA">
            <w:pPr>
              <w:jc w:val="both"/>
              <w:rPr>
                <w:rFonts w:ascii="Arial" w:hAnsi="Arial" w:cs="Arial"/>
              </w:rPr>
            </w:pP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326"/>
        </w:trPr>
        <w:tc>
          <w:tcPr>
            <w:tcW w:w="9570" w:type="dxa"/>
            <w:gridSpan w:val="8"/>
            <w:tcBorders>
              <w:top w:val="double" w:sz="4" w:space="0" w:color="auto"/>
              <w:left w:val="thinThickThinSmallGap" w:sz="24" w:space="0" w:color="auto"/>
              <w:bottom w:val="single" w:sz="4" w:space="0" w:color="auto"/>
              <w:right w:val="thinThickThinSmallGap" w:sz="24" w:space="0" w:color="auto"/>
            </w:tcBorders>
            <w:shd w:val="pct5" w:color="auto" w:fill="FFFFFF"/>
            <w:vAlign w:val="center"/>
          </w:tcPr>
          <w:p w:rsidR="003859EA" w:rsidRDefault="003859EA">
            <w:pPr>
              <w:rPr>
                <w:rFonts w:ascii="Arial" w:hAnsi="Arial" w:cs="Arial"/>
                <w:b/>
              </w:rPr>
            </w:pPr>
            <w:r>
              <w:rPr>
                <w:rFonts w:ascii="Arial" w:hAnsi="Arial" w:cs="Arial"/>
                <w:b/>
              </w:rPr>
              <w:t>Destination Feature Information:</w:t>
            </w:r>
            <w:r>
              <w:rPr>
                <w:rFonts w:ascii="Arial" w:hAnsi="Arial" w:cs="Arial"/>
                <w:bCs/>
              </w:rPr>
              <w:t xml:space="preserve"> </w:t>
            </w:r>
            <w:r>
              <w:rPr>
                <w:rFonts w:ascii="Arial" w:hAnsi="Arial" w:cs="Arial"/>
                <w:color w:val="0000FF"/>
                <w:sz w:val="16"/>
              </w:rPr>
              <w:t>(This is the information relating to the feature to where effluent or water is flowing)</w:t>
            </w: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289"/>
        </w:trPr>
        <w:tc>
          <w:tcPr>
            <w:tcW w:w="3369" w:type="dxa"/>
            <w:gridSpan w:val="4"/>
            <w:tcBorders>
              <w:top w:val="single" w:sz="4" w:space="0" w:color="auto"/>
              <w:left w:val="thinThickThinSmallGap" w:sz="24" w:space="0" w:color="auto"/>
              <w:bottom w:val="single" w:sz="4" w:space="0" w:color="auto"/>
              <w:right w:val="single" w:sz="4" w:space="0" w:color="auto"/>
            </w:tcBorders>
            <w:shd w:val="pct15" w:color="auto" w:fill="FFFFFF"/>
            <w:vAlign w:val="center"/>
          </w:tcPr>
          <w:p w:rsidR="003859EA" w:rsidRDefault="003859EA">
            <w:pPr>
              <w:rPr>
                <w:rFonts w:ascii="Arial" w:hAnsi="Arial" w:cs="Arial"/>
              </w:rPr>
            </w:pPr>
            <w:r>
              <w:rPr>
                <w:rFonts w:ascii="Arial" w:hAnsi="Arial" w:cs="Arial"/>
              </w:rPr>
              <w:t>Feature Name:</w:t>
            </w:r>
          </w:p>
        </w:tc>
        <w:tc>
          <w:tcPr>
            <w:tcW w:w="6201" w:type="dxa"/>
            <w:gridSpan w:val="4"/>
            <w:tcBorders>
              <w:top w:val="single" w:sz="4" w:space="0" w:color="auto"/>
              <w:left w:val="single" w:sz="4" w:space="0" w:color="auto"/>
              <w:bottom w:val="single" w:sz="4" w:space="0" w:color="auto"/>
              <w:right w:val="thinThickThinSmallGap" w:sz="24" w:space="0" w:color="auto"/>
            </w:tcBorders>
          </w:tcPr>
          <w:p w:rsidR="003859EA" w:rsidRDefault="003859EA">
            <w:pPr>
              <w:jc w:val="both"/>
              <w:rPr>
                <w:rFonts w:ascii="Arial" w:hAnsi="Arial" w:cs="Arial"/>
              </w:rPr>
            </w:pP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668"/>
        </w:trPr>
        <w:tc>
          <w:tcPr>
            <w:tcW w:w="3369" w:type="dxa"/>
            <w:gridSpan w:val="4"/>
            <w:tcBorders>
              <w:top w:val="single" w:sz="4" w:space="0" w:color="auto"/>
              <w:left w:val="thinThickThinSmallGap" w:sz="24" w:space="0" w:color="auto"/>
              <w:bottom w:val="single" w:sz="4" w:space="0" w:color="auto"/>
              <w:right w:val="single" w:sz="4" w:space="0" w:color="auto"/>
            </w:tcBorders>
            <w:shd w:val="pct15" w:color="auto" w:fill="FFFFFF"/>
            <w:vAlign w:val="center"/>
          </w:tcPr>
          <w:p w:rsidR="003859EA" w:rsidRDefault="003859EA">
            <w:pPr>
              <w:rPr>
                <w:rFonts w:ascii="Arial" w:hAnsi="Arial" w:cs="Arial"/>
              </w:rPr>
            </w:pPr>
            <w:r>
              <w:rPr>
                <w:rFonts w:ascii="Arial" w:hAnsi="Arial" w:cs="Arial"/>
              </w:rPr>
              <w:t xml:space="preserve">Feature Type: </w:t>
            </w:r>
            <w:r>
              <w:rPr>
                <w:rFonts w:ascii="Arial" w:hAnsi="Arial" w:cs="Arial"/>
                <w:color w:val="0000FF"/>
                <w:sz w:val="16"/>
              </w:rPr>
              <w:t>(Provide descriptive Information of the type of feature, e.g. River, Dam, Irrigation Area, etc.)</w:t>
            </w:r>
          </w:p>
        </w:tc>
        <w:tc>
          <w:tcPr>
            <w:tcW w:w="6201" w:type="dxa"/>
            <w:gridSpan w:val="4"/>
            <w:tcBorders>
              <w:top w:val="single" w:sz="4" w:space="0" w:color="auto"/>
              <w:left w:val="single" w:sz="4" w:space="0" w:color="auto"/>
              <w:bottom w:val="single" w:sz="4" w:space="0" w:color="auto"/>
              <w:right w:val="thinThickThinSmallGap" w:sz="24" w:space="0" w:color="auto"/>
            </w:tcBorders>
            <w:vAlign w:val="center"/>
          </w:tcPr>
          <w:p w:rsidR="003859EA" w:rsidRDefault="003859EA">
            <w:pPr>
              <w:rPr>
                <w:rFonts w:ascii="Arial" w:hAnsi="Arial" w:cs="Arial"/>
              </w:rPr>
            </w:pP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289"/>
        </w:trPr>
        <w:tc>
          <w:tcPr>
            <w:tcW w:w="7398" w:type="dxa"/>
            <w:gridSpan w:val="7"/>
            <w:tcBorders>
              <w:top w:val="single" w:sz="4" w:space="0" w:color="auto"/>
              <w:left w:val="thinThickThinSmallGap" w:sz="24" w:space="0" w:color="auto"/>
              <w:bottom w:val="nil"/>
              <w:right w:val="single" w:sz="4" w:space="0" w:color="auto"/>
            </w:tcBorders>
            <w:shd w:val="pct15" w:color="auto" w:fill="FFFFFF"/>
            <w:vAlign w:val="center"/>
          </w:tcPr>
          <w:p w:rsidR="003859EA" w:rsidRDefault="003859EA">
            <w:pPr>
              <w:rPr>
                <w:rFonts w:ascii="Arial" w:hAnsi="Arial" w:cs="Arial"/>
              </w:rPr>
            </w:pPr>
            <w:r>
              <w:rPr>
                <w:rFonts w:ascii="Arial" w:hAnsi="Arial" w:cs="Arial"/>
              </w:rPr>
              <w:t>System ID to be recorded after capture</w:t>
            </w:r>
          </w:p>
        </w:tc>
        <w:tc>
          <w:tcPr>
            <w:tcW w:w="2172" w:type="dxa"/>
            <w:tcBorders>
              <w:top w:val="single" w:sz="4" w:space="0" w:color="auto"/>
              <w:left w:val="single" w:sz="4" w:space="0" w:color="auto"/>
              <w:bottom w:val="nil"/>
              <w:right w:val="thinThickThinSmallGap" w:sz="24" w:space="0" w:color="auto"/>
            </w:tcBorders>
          </w:tcPr>
          <w:p w:rsidR="003859EA" w:rsidRDefault="003859EA">
            <w:pPr>
              <w:jc w:val="both"/>
              <w:rPr>
                <w:rFonts w:ascii="Arial" w:hAnsi="Arial" w:cs="Arial"/>
              </w:rPr>
            </w:pP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447"/>
        </w:trPr>
        <w:tc>
          <w:tcPr>
            <w:tcW w:w="9570" w:type="dxa"/>
            <w:gridSpan w:val="8"/>
            <w:tcBorders>
              <w:top w:val="double" w:sz="4" w:space="0" w:color="auto"/>
              <w:left w:val="thinThickThinSmallGap" w:sz="24" w:space="0" w:color="auto"/>
              <w:bottom w:val="single" w:sz="4" w:space="0" w:color="auto"/>
              <w:right w:val="thinThickThinSmallGap" w:sz="24" w:space="0" w:color="auto"/>
            </w:tcBorders>
            <w:shd w:val="pct5" w:color="auto" w:fill="FFFFFF"/>
            <w:vAlign w:val="center"/>
          </w:tcPr>
          <w:p w:rsidR="003859EA" w:rsidRDefault="003859EA">
            <w:pPr>
              <w:rPr>
                <w:rFonts w:ascii="Arial" w:hAnsi="Arial" w:cs="Arial"/>
                <w:b/>
              </w:rPr>
            </w:pPr>
            <w:r>
              <w:rPr>
                <w:rFonts w:ascii="Arial" w:hAnsi="Arial" w:cs="Arial"/>
                <w:b/>
              </w:rPr>
              <w:t>Transfer Feature Information</w:t>
            </w:r>
            <w:r>
              <w:rPr>
                <w:rFonts w:ascii="Arial" w:hAnsi="Arial" w:cs="Arial"/>
                <w:bCs/>
              </w:rPr>
              <w:t xml:space="preserve"> </w:t>
            </w:r>
            <w:r>
              <w:rPr>
                <w:rFonts w:ascii="Arial" w:hAnsi="Arial" w:cs="Arial"/>
                <w:color w:val="0000FF"/>
                <w:sz w:val="16"/>
              </w:rPr>
              <w:t>(This is the information relating to the feature through which effluent or water is flowing[only if relevant])</w:t>
            </w: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289"/>
        </w:trPr>
        <w:tc>
          <w:tcPr>
            <w:tcW w:w="3348" w:type="dxa"/>
            <w:gridSpan w:val="3"/>
            <w:tcBorders>
              <w:top w:val="single" w:sz="4" w:space="0" w:color="auto"/>
              <w:left w:val="thinThickThinSmallGap" w:sz="24" w:space="0" w:color="auto"/>
              <w:bottom w:val="single" w:sz="4" w:space="0" w:color="auto"/>
              <w:right w:val="single" w:sz="4" w:space="0" w:color="auto"/>
            </w:tcBorders>
            <w:shd w:val="pct15" w:color="auto" w:fill="FFFFFF"/>
            <w:vAlign w:val="center"/>
          </w:tcPr>
          <w:p w:rsidR="003859EA" w:rsidRDefault="003859EA">
            <w:pPr>
              <w:rPr>
                <w:rFonts w:ascii="Arial" w:hAnsi="Arial" w:cs="Arial"/>
              </w:rPr>
            </w:pPr>
            <w:r>
              <w:rPr>
                <w:rFonts w:ascii="Arial" w:hAnsi="Arial" w:cs="Arial"/>
              </w:rPr>
              <w:t>Feature Name:</w:t>
            </w:r>
          </w:p>
        </w:tc>
        <w:tc>
          <w:tcPr>
            <w:tcW w:w="6222" w:type="dxa"/>
            <w:gridSpan w:val="5"/>
            <w:tcBorders>
              <w:top w:val="single" w:sz="4" w:space="0" w:color="auto"/>
              <w:left w:val="single" w:sz="4" w:space="0" w:color="auto"/>
              <w:bottom w:val="single" w:sz="4" w:space="0" w:color="auto"/>
              <w:right w:val="thinThickThinSmallGap" w:sz="24" w:space="0" w:color="auto"/>
            </w:tcBorders>
            <w:vAlign w:val="center"/>
          </w:tcPr>
          <w:p w:rsidR="003859EA" w:rsidRDefault="003859EA">
            <w:pPr>
              <w:rPr>
                <w:rFonts w:ascii="Arial" w:hAnsi="Arial" w:cs="Arial"/>
              </w:rPr>
            </w:pP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622"/>
        </w:trPr>
        <w:tc>
          <w:tcPr>
            <w:tcW w:w="3348" w:type="dxa"/>
            <w:gridSpan w:val="3"/>
            <w:tcBorders>
              <w:top w:val="single" w:sz="4" w:space="0" w:color="auto"/>
              <w:left w:val="thinThickThinSmallGap" w:sz="24" w:space="0" w:color="auto"/>
              <w:bottom w:val="single" w:sz="4" w:space="0" w:color="auto"/>
              <w:right w:val="single" w:sz="4" w:space="0" w:color="auto"/>
            </w:tcBorders>
            <w:shd w:val="pct15" w:color="auto" w:fill="FFFFFF"/>
            <w:vAlign w:val="center"/>
          </w:tcPr>
          <w:p w:rsidR="003859EA" w:rsidRDefault="003859EA">
            <w:pPr>
              <w:rPr>
                <w:rFonts w:ascii="Arial" w:hAnsi="Arial" w:cs="Arial"/>
              </w:rPr>
            </w:pPr>
            <w:r>
              <w:rPr>
                <w:rFonts w:ascii="Arial" w:hAnsi="Arial" w:cs="Arial"/>
              </w:rPr>
              <w:t xml:space="preserve">Feature Type: </w:t>
            </w:r>
            <w:r>
              <w:rPr>
                <w:rFonts w:ascii="Arial" w:hAnsi="Arial" w:cs="Arial"/>
                <w:color w:val="0000FF"/>
                <w:sz w:val="16"/>
              </w:rPr>
              <w:t>(Provide descriptive Information of the type of feature, e.g. Canal, Pipeline, etc.)</w:t>
            </w:r>
          </w:p>
        </w:tc>
        <w:tc>
          <w:tcPr>
            <w:tcW w:w="6222" w:type="dxa"/>
            <w:gridSpan w:val="5"/>
            <w:tcBorders>
              <w:top w:val="single" w:sz="4" w:space="0" w:color="auto"/>
              <w:left w:val="single" w:sz="4" w:space="0" w:color="auto"/>
              <w:bottom w:val="single" w:sz="4" w:space="0" w:color="auto"/>
              <w:right w:val="thinThickThinSmallGap" w:sz="24" w:space="0" w:color="auto"/>
            </w:tcBorders>
            <w:vAlign w:val="center"/>
          </w:tcPr>
          <w:p w:rsidR="003859EA" w:rsidRDefault="003859EA">
            <w:pPr>
              <w:rPr>
                <w:rFonts w:ascii="Arial" w:hAnsi="Arial" w:cs="Arial"/>
              </w:rPr>
            </w:pP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262"/>
        </w:trPr>
        <w:tc>
          <w:tcPr>
            <w:tcW w:w="6912" w:type="dxa"/>
            <w:gridSpan w:val="6"/>
            <w:tcBorders>
              <w:top w:val="single" w:sz="4" w:space="0" w:color="auto"/>
              <w:left w:val="thinThickThinSmallGap" w:sz="24" w:space="0" w:color="auto"/>
              <w:bottom w:val="single" w:sz="4" w:space="0" w:color="auto"/>
              <w:right w:val="single" w:sz="4" w:space="0" w:color="auto"/>
            </w:tcBorders>
            <w:shd w:val="pct15" w:color="auto" w:fill="FFFFFF"/>
            <w:vAlign w:val="center"/>
          </w:tcPr>
          <w:p w:rsidR="003859EA" w:rsidRDefault="003859EA">
            <w:pPr>
              <w:rPr>
                <w:rFonts w:ascii="Arial" w:hAnsi="Arial" w:cs="Arial"/>
              </w:rPr>
            </w:pPr>
            <w:r>
              <w:rPr>
                <w:rFonts w:ascii="Arial" w:hAnsi="Arial" w:cs="Arial"/>
              </w:rPr>
              <w:t>System ID to be recorded after capture</w:t>
            </w:r>
          </w:p>
        </w:tc>
        <w:tc>
          <w:tcPr>
            <w:tcW w:w="2658" w:type="dxa"/>
            <w:gridSpan w:val="2"/>
            <w:tcBorders>
              <w:top w:val="single" w:sz="4" w:space="0" w:color="auto"/>
              <w:left w:val="single" w:sz="4" w:space="0" w:color="auto"/>
              <w:bottom w:val="nil"/>
              <w:right w:val="thinThickThinSmallGap" w:sz="24" w:space="0" w:color="auto"/>
            </w:tcBorders>
          </w:tcPr>
          <w:p w:rsidR="003859EA" w:rsidRDefault="003859EA">
            <w:pPr>
              <w:jc w:val="both"/>
              <w:rPr>
                <w:rFonts w:ascii="Arial" w:hAnsi="Arial" w:cs="Arial"/>
              </w:rPr>
            </w:pPr>
          </w:p>
        </w:tc>
      </w:tr>
      <w:tr w:rsidR="003859EA">
        <w:tblPrEx>
          <w:tblBorders>
            <w:top w:val="single" w:sz="4" w:space="0" w:color="auto"/>
            <w:insideH w:val="single" w:sz="4" w:space="0" w:color="auto"/>
            <w:insideV w:val="single" w:sz="4" w:space="0" w:color="auto"/>
          </w:tblBorders>
          <w:tblCellMar>
            <w:top w:w="0" w:type="dxa"/>
            <w:bottom w:w="0" w:type="dxa"/>
          </w:tblCellMar>
        </w:tblPrEx>
        <w:tc>
          <w:tcPr>
            <w:tcW w:w="6912" w:type="dxa"/>
            <w:gridSpan w:val="6"/>
            <w:tcBorders>
              <w:top w:val="nil"/>
              <w:left w:val="thinThickThinSmallGap" w:sz="24" w:space="0" w:color="auto"/>
              <w:bottom w:val="nil"/>
              <w:right w:val="single" w:sz="4" w:space="0" w:color="auto"/>
            </w:tcBorders>
            <w:shd w:val="pct20" w:color="000000" w:fill="FFFFFF"/>
            <w:vAlign w:val="center"/>
          </w:tcPr>
          <w:p w:rsidR="003859EA" w:rsidRDefault="003859EA">
            <w:pPr>
              <w:rPr>
                <w:rFonts w:ascii="Arial" w:hAnsi="Arial" w:cs="Arial"/>
              </w:rPr>
            </w:pPr>
            <w:r>
              <w:rPr>
                <w:rFonts w:ascii="Arial" w:hAnsi="Arial" w:cs="Arial"/>
                <w:b/>
              </w:rPr>
              <w:t>Flow Association Types:</w:t>
            </w:r>
            <w:r>
              <w:rPr>
                <w:rFonts w:ascii="Arial" w:hAnsi="Arial" w:cs="Arial"/>
              </w:rPr>
              <w:t xml:space="preserve"> </w:t>
            </w:r>
            <w:r>
              <w:rPr>
                <w:rFonts w:ascii="Arial" w:hAnsi="Arial" w:cs="Arial"/>
                <w:color w:val="0000FF"/>
                <w:sz w:val="16"/>
              </w:rPr>
              <w:t>(Point source discharge is used in the majority of situations)</w:t>
            </w:r>
          </w:p>
        </w:tc>
        <w:tc>
          <w:tcPr>
            <w:tcW w:w="2658" w:type="dxa"/>
            <w:gridSpan w:val="2"/>
            <w:tcBorders>
              <w:top w:val="single" w:sz="4" w:space="0" w:color="auto"/>
              <w:left w:val="single" w:sz="4" w:space="0" w:color="auto"/>
              <w:bottom w:val="nil"/>
              <w:right w:val="thinThickThinSmallGap" w:sz="24" w:space="0" w:color="auto"/>
            </w:tcBorders>
            <w:shd w:val="clear" w:color="000000" w:fill="FFFFFF"/>
          </w:tcPr>
          <w:p w:rsidR="003859EA" w:rsidRDefault="003859EA">
            <w:pPr>
              <w:rPr>
                <w:rFonts w:ascii="Arial" w:hAnsi="Arial" w:cs="Arial"/>
              </w:rPr>
            </w:pPr>
          </w:p>
        </w:tc>
      </w:tr>
      <w:tr w:rsidR="003859EA">
        <w:tblPrEx>
          <w:tblBorders>
            <w:top w:val="single" w:sz="4" w:space="0" w:color="auto"/>
            <w:insideH w:val="single" w:sz="4" w:space="0" w:color="auto"/>
            <w:insideV w:val="single" w:sz="4" w:space="0" w:color="auto"/>
          </w:tblBorders>
          <w:tblCellMar>
            <w:top w:w="0" w:type="dxa"/>
            <w:bottom w:w="0" w:type="dxa"/>
          </w:tblCellMar>
        </w:tblPrEx>
        <w:tc>
          <w:tcPr>
            <w:tcW w:w="6912" w:type="dxa"/>
            <w:gridSpan w:val="6"/>
            <w:tcBorders>
              <w:top w:val="single" w:sz="4" w:space="0" w:color="auto"/>
              <w:left w:val="thinThickThinSmallGap" w:sz="24" w:space="0" w:color="auto"/>
              <w:bottom w:val="nil"/>
              <w:right w:val="single" w:sz="4" w:space="0" w:color="auto"/>
            </w:tcBorders>
            <w:shd w:val="pct20" w:color="000000" w:fill="FFFFFF"/>
            <w:vAlign w:val="center"/>
          </w:tcPr>
          <w:p w:rsidR="003859EA" w:rsidRDefault="003859EA">
            <w:pPr>
              <w:rPr>
                <w:rFonts w:ascii="Arial" w:hAnsi="Arial" w:cs="Arial"/>
              </w:rPr>
            </w:pPr>
            <w:r>
              <w:rPr>
                <w:rFonts w:ascii="Arial" w:hAnsi="Arial" w:cs="Arial"/>
                <w:b/>
              </w:rPr>
              <w:t xml:space="preserve">Flow Association </w:t>
            </w:r>
            <w:r>
              <w:rPr>
                <w:rFonts w:ascii="Arial" w:hAnsi="Arial" w:cs="Arial"/>
                <w:color w:val="0000FF"/>
                <w:sz w:val="16"/>
              </w:rPr>
              <w:t>(link the source transfer and destination feature) (Indicate completion)</w:t>
            </w:r>
          </w:p>
        </w:tc>
        <w:tc>
          <w:tcPr>
            <w:tcW w:w="2658" w:type="dxa"/>
            <w:gridSpan w:val="2"/>
            <w:tcBorders>
              <w:top w:val="single" w:sz="4" w:space="0" w:color="auto"/>
              <w:left w:val="single" w:sz="4" w:space="0" w:color="auto"/>
              <w:bottom w:val="nil"/>
              <w:right w:val="thinThickThinSmallGap" w:sz="24" w:space="0" w:color="auto"/>
            </w:tcBorders>
            <w:shd w:val="clear" w:color="000000" w:fill="FFFFFF"/>
          </w:tcPr>
          <w:p w:rsidR="003859EA" w:rsidRDefault="003859EA">
            <w:pPr>
              <w:pStyle w:val="Header"/>
              <w:tabs>
                <w:tab w:val="clear" w:pos="4153"/>
                <w:tab w:val="clear" w:pos="8306"/>
              </w:tabs>
              <w:rPr>
                <w:rFonts w:cs="Arial"/>
                <w:lang w:val="en-GB"/>
              </w:rPr>
            </w:pP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67"/>
        </w:trPr>
        <w:tc>
          <w:tcPr>
            <w:tcW w:w="9570" w:type="dxa"/>
            <w:gridSpan w:val="8"/>
            <w:tcBorders>
              <w:top w:val="thinThickThinSmallGap" w:sz="24" w:space="0" w:color="auto"/>
              <w:left w:val="thinThickThinSmallGap" w:sz="24" w:space="0" w:color="auto"/>
              <w:bottom w:val="nil"/>
              <w:right w:val="thinThickThinSmallGap" w:sz="24" w:space="0" w:color="auto"/>
            </w:tcBorders>
            <w:shd w:val="pct25" w:color="000000" w:fill="FFFFFF"/>
            <w:vAlign w:val="center"/>
          </w:tcPr>
          <w:p w:rsidR="003859EA" w:rsidRDefault="003859EA">
            <w:pPr>
              <w:pStyle w:val="Heading2"/>
              <w:rPr>
                <w:rFonts w:ascii="Arial" w:hAnsi="Arial" w:cs="Arial"/>
              </w:rPr>
            </w:pPr>
            <w:r>
              <w:rPr>
                <w:rFonts w:ascii="Arial" w:hAnsi="Arial" w:cs="Arial"/>
              </w:rPr>
              <w:t>WATER QUALITY FEATURE INFORMATION FOR RESOURCE RELATED MONITORING</w:t>
            </w: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293"/>
        </w:trPr>
        <w:tc>
          <w:tcPr>
            <w:tcW w:w="9570" w:type="dxa"/>
            <w:gridSpan w:val="8"/>
            <w:tcBorders>
              <w:top w:val="single" w:sz="4" w:space="0" w:color="auto"/>
              <w:left w:val="thinThickThinSmallGap" w:sz="24" w:space="0" w:color="auto"/>
              <w:bottom w:val="single" w:sz="4" w:space="0" w:color="auto"/>
              <w:right w:val="thinThickThinSmallGap" w:sz="24" w:space="0" w:color="auto"/>
            </w:tcBorders>
            <w:shd w:val="pct5" w:color="auto" w:fill="FFFFFF"/>
            <w:vAlign w:val="center"/>
          </w:tcPr>
          <w:p w:rsidR="003859EA" w:rsidRDefault="003859EA">
            <w:pPr>
              <w:rPr>
                <w:rFonts w:ascii="Arial" w:hAnsi="Arial" w:cs="Arial"/>
                <w:b/>
              </w:rPr>
            </w:pPr>
            <w:r>
              <w:rPr>
                <w:rFonts w:ascii="Arial" w:hAnsi="Arial" w:cs="Arial"/>
                <w:b/>
              </w:rPr>
              <w:t>Resource Feature Information:</w:t>
            </w:r>
            <w:r>
              <w:rPr>
                <w:rFonts w:ascii="Arial" w:hAnsi="Arial" w:cs="Arial"/>
                <w:bCs/>
              </w:rPr>
              <w:t xml:space="preserve"> </w:t>
            </w:r>
            <w:r>
              <w:rPr>
                <w:rFonts w:ascii="Arial" w:hAnsi="Arial" w:cs="Arial"/>
                <w:color w:val="0000FF"/>
                <w:sz w:val="16"/>
              </w:rPr>
              <w:t>(This is the information relating to the resource where effluent or water is monitored)</w:t>
            </w: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244"/>
        </w:trPr>
        <w:tc>
          <w:tcPr>
            <w:tcW w:w="3348" w:type="dxa"/>
            <w:gridSpan w:val="3"/>
            <w:tcBorders>
              <w:top w:val="single" w:sz="4" w:space="0" w:color="auto"/>
              <w:left w:val="thinThickThinSmallGap" w:sz="24" w:space="0" w:color="auto"/>
              <w:bottom w:val="single" w:sz="4" w:space="0" w:color="auto"/>
              <w:right w:val="single" w:sz="4" w:space="0" w:color="auto"/>
            </w:tcBorders>
            <w:shd w:val="pct15" w:color="auto" w:fill="FFFFFF"/>
            <w:vAlign w:val="center"/>
          </w:tcPr>
          <w:p w:rsidR="003859EA" w:rsidRDefault="003859EA">
            <w:pPr>
              <w:rPr>
                <w:rFonts w:ascii="Arial" w:hAnsi="Arial" w:cs="Arial"/>
              </w:rPr>
            </w:pPr>
            <w:r>
              <w:rPr>
                <w:rFonts w:ascii="Arial" w:hAnsi="Arial" w:cs="Arial"/>
              </w:rPr>
              <w:t>Feature Name:</w:t>
            </w:r>
          </w:p>
        </w:tc>
        <w:tc>
          <w:tcPr>
            <w:tcW w:w="6222" w:type="dxa"/>
            <w:gridSpan w:val="5"/>
            <w:tcBorders>
              <w:top w:val="single" w:sz="4" w:space="0" w:color="auto"/>
              <w:left w:val="single" w:sz="4" w:space="0" w:color="auto"/>
              <w:bottom w:val="single" w:sz="4" w:space="0" w:color="auto"/>
              <w:right w:val="thinThickThinSmallGap" w:sz="24" w:space="0" w:color="auto"/>
            </w:tcBorders>
            <w:vAlign w:val="center"/>
          </w:tcPr>
          <w:p w:rsidR="003859EA" w:rsidRDefault="003859EA">
            <w:pPr>
              <w:rPr>
                <w:rFonts w:ascii="Arial" w:hAnsi="Arial" w:cs="Arial"/>
              </w:rPr>
            </w:pP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735"/>
        </w:trPr>
        <w:tc>
          <w:tcPr>
            <w:tcW w:w="3348" w:type="dxa"/>
            <w:gridSpan w:val="3"/>
            <w:tcBorders>
              <w:top w:val="single" w:sz="4" w:space="0" w:color="auto"/>
              <w:left w:val="thinThickThinSmallGap" w:sz="24" w:space="0" w:color="auto"/>
              <w:bottom w:val="single" w:sz="4" w:space="0" w:color="auto"/>
              <w:right w:val="single" w:sz="4" w:space="0" w:color="auto"/>
            </w:tcBorders>
            <w:shd w:val="pct15" w:color="auto" w:fill="FFFFFF"/>
            <w:vAlign w:val="center"/>
          </w:tcPr>
          <w:p w:rsidR="003859EA" w:rsidRDefault="003859EA">
            <w:pPr>
              <w:rPr>
                <w:rFonts w:ascii="Arial" w:hAnsi="Arial" w:cs="Arial"/>
              </w:rPr>
            </w:pPr>
            <w:r>
              <w:rPr>
                <w:rFonts w:ascii="Arial" w:hAnsi="Arial" w:cs="Arial"/>
              </w:rPr>
              <w:t xml:space="preserve">Feature Type: </w:t>
            </w:r>
            <w:r>
              <w:rPr>
                <w:rFonts w:ascii="Arial" w:hAnsi="Arial" w:cs="Arial"/>
                <w:color w:val="0000FF"/>
                <w:sz w:val="16"/>
              </w:rPr>
              <w:t>(Provide descriptive Information of the type of feature, e.g. River, Dam, Borehole, Spring, etc.)</w:t>
            </w:r>
          </w:p>
        </w:tc>
        <w:tc>
          <w:tcPr>
            <w:tcW w:w="6222" w:type="dxa"/>
            <w:gridSpan w:val="5"/>
            <w:tcBorders>
              <w:top w:val="single" w:sz="4" w:space="0" w:color="auto"/>
              <w:left w:val="single" w:sz="4" w:space="0" w:color="auto"/>
              <w:bottom w:val="single" w:sz="4" w:space="0" w:color="auto"/>
              <w:right w:val="thinThickThinSmallGap" w:sz="24" w:space="0" w:color="auto"/>
            </w:tcBorders>
            <w:vAlign w:val="center"/>
          </w:tcPr>
          <w:p w:rsidR="003859EA" w:rsidRDefault="003859EA">
            <w:pPr>
              <w:rPr>
                <w:rFonts w:ascii="Arial" w:hAnsi="Arial" w:cs="Arial"/>
              </w:rPr>
            </w:pP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352"/>
        </w:trPr>
        <w:tc>
          <w:tcPr>
            <w:tcW w:w="7398" w:type="dxa"/>
            <w:gridSpan w:val="7"/>
            <w:tcBorders>
              <w:top w:val="single" w:sz="4" w:space="0" w:color="auto"/>
              <w:left w:val="thinThickThinSmallGap" w:sz="24" w:space="0" w:color="auto"/>
              <w:bottom w:val="nil"/>
              <w:right w:val="single" w:sz="4" w:space="0" w:color="auto"/>
            </w:tcBorders>
            <w:shd w:val="pct15" w:color="auto" w:fill="FFFFFF"/>
            <w:vAlign w:val="center"/>
          </w:tcPr>
          <w:p w:rsidR="003859EA" w:rsidRDefault="003859EA">
            <w:pPr>
              <w:rPr>
                <w:rFonts w:ascii="Arial" w:hAnsi="Arial" w:cs="Arial"/>
              </w:rPr>
            </w:pPr>
            <w:r>
              <w:rPr>
                <w:rFonts w:ascii="Arial" w:hAnsi="Arial" w:cs="Arial"/>
              </w:rPr>
              <w:t>System ID to be recorded after capture</w:t>
            </w:r>
          </w:p>
        </w:tc>
        <w:tc>
          <w:tcPr>
            <w:tcW w:w="2172" w:type="dxa"/>
            <w:tcBorders>
              <w:top w:val="single" w:sz="4" w:space="0" w:color="auto"/>
              <w:left w:val="single" w:sz="4" w:space="0" w:color="auto"/>
              <w:bottom w:val="nil"/>
              <w:right w:val="thinThickThinSmallGap" w:sz="24" w:space="0" w:color="auto"/>
            </w:tcBorders>
          </w:tcPr>
          <w:p w:rsidR="003859EA" w:rsidRDefault="003859EA">
            <w:pPr>
              <w:jc w:val="both"/>
              <w:rPr>
                <w:rFonts w:ascii="Arial" w:hAnsi="Arial" w:cs="Arial"/>
              </w:rPr>
            </w:pP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67"/>
        </w:trPr>
        <w:tc>
          <w:tcPr>
            <w:tcW w:w="9570" w:type="dxa"/>
            <w:gridSpan w:val="8"/>
            <w:tcBorders>
              <w:top w:val="thinThickThinSmallGap" w:sz="24" w:space="0" w:color="auto"/>
              <w:left w:val="thinThickThinSmallGap" w:sz="24" w:space="0" w:color="auto"/>
              <w:bottom w:val="nil"/>
              <w:right w:val="thinThickThinSmallGap" w:sz="24" w:space="0" w:color="auto"/>
            </w:tcBorders>
            <w:shd w:val="pct20" w:color="000000" w:fill="FFFFFF"/>
            <w:vAlign w:val="center"/>
          </w:tcPr>
          <w:p w:rsidR="003859EA" w:rsidRDefault="003859EA">
            <w:pPr>
              <w:rPr>
                <w:rFonts w:ascii="Arial" w:hAnsi="Arial" w:cs="Arial"/>
                <w:color w:val="FF0000"/>
              </w:rPr>
            </w:pPr>
            <w:r>
              <w:rPr>
                <w:rFonts w:ascii="Arial" w:hAnsi="Arial" w:cs="Arial"/>
                <w:b/>
              </w:rPr>
              <w:t>Monitoring Point Located on Feature: (This is the feature on which the monitoring point is located/situated)</w:t>
            </w:r>
          </w:p>
        </w:tc>
      </w:tr>
      <w:tr w:rsidR="003859EA">
        <w:tblPrEx>
          <w:tblBorders>
            <w:top w:val="single" w:sz="4" w:space="0" w:color="auto"/>
            <w:insideH w:val="single" w:sz="4" w:space="0" w:color="auto"/>
            <w:insideV w:val="single" w:sz="4" w:space="0" w:color="auto"/>
          </w:tblBorders>
          <w:tblCellMar>
            <w:top w:w="0" w:type="dxa"/>
            <w:bottom w:w="0" w:type="dxa"/>
          </w:tblCellMar>
        </w:tblPrEx>
        <w:trPr>
          <w:cantSplit/>
          <w:trHeight w:val="429"/>
        </w:trPr>
        <w:tc>
          <w:tcPr>
            <w:tcW w:w="7398" w:type="dxa"/>
            <w:gridSpan w:val="7"/>
            <w:tcBorders>
              <w:top w:val="single" w:sz="4" w:space="0" w:color="auto"/>
              <w:left w:val="thinThickThinSmallGap" w:sz="24" w:space="0" w:color="auto"/>
              <w:bottom w:val="thinThickThinSmallGap" w:sz="24" w:space="0" w:color="auto"/>
              <w:right w:val="single" w:sz="4" w:space="0" w:color="auto"/>
            </w:tcBorders>
            <w:shd w:val="pct25" w:color="auto" w:fill="FFFFFF"/>
            <w:vAlign w:val="center"/>
          </w:tcPr>
          <w:p w:rsidR="003859EA" w:rsidRDefault="003859EA">
            <w:pPr>
              <w:rPr>
                <w:rFonts w:ascii="Arial" w:hAnsi="Arial" w:cs="Arial"/>
                <w:color w:val="0000FF"/>
              </w:rPr>
            </w:pPr>
            <w:r>
              <w:rPr>
                <w:rFonts w:ascii="Arial" w:hAnsi="Arial" w:cs="Arial"/>
              </w:rPr>
              <w:t xml:space="preserve">Provide the system id as recorded above for the Located on Feature.  </w:t>
            </w:r>
            <w:r>
              <w:rPr>
                <w:rFonts w:ascii="Arial" w:hAnsi="Arial" w:cs="Arial"/>
                <w:color w:val="0000FF"/>
                <w:sz w:val="16"/>
              </w:rPr>
              <w:t>(If site related the monitoring point can be located on either the source feature or the transfer feature (not the resource feature).  If resource related it is located on the resource feature.)</w:t>
            </w:r>
          </w:p>
        </w:tc>
        <w:tc>
          <w:tcPr>
            <w:tcW w:w="2172" w:type="dxa"/>
            <w:tcBorders>
              <w:top w:val="single" w:sz="4" w:space="0" w:color="auto"/>
              <w:left w:val="single" w:sz="4" w:space="0" w:color="auto"/>
              <w:bottom w:val="thinThickThinSmallGap" w:sz="24" w:space="0" w:color="auto"/>
              <w:right w:val="thinThickThinSmallGap" w:sz="24" w:space="0" w:color="auto"/>
            </w:tcBorders>
            <w:vAlign w:val="center"/>
          </w:tcPr>
          <w:p w:rsidR="003859EA" w:rsidRDefault="003859EA">
            <w:pPr>
              <w:jc w:val="both"/>
              <w:rPr>
                <w:rFonts w:ascii="Arial" w:hAnsi="Arial" w:cs="Arial"/>
              </w:rPr>
            </w:pPr>
          </w:p>
        </w:tc>
      </w:tr>
    </w:tbl>
    <w:p w:rsidR="003859EA" w:rsidRDefault="003859EA">
      <w:pPr>
        <w:pStyle w:val="Header"/>
        <w:tabs>
          <w:tab w:val="clear" w:pos="4153"/>
          <w:tab w:val="clear" w:pos="8306"/>
        </w:tabs>
        <w:rPr>
          <w:rFonts w:cs="Arial"/>
          <w:lang w:val="en-GB"/>
        </w:rPr>
      </w:pPr>
    </w:p>
    <w:sectPr w:rsidR="003859EA">
      <w:headerReference w:type="default" r:id="rId8"/>
      <w:footerReference w:type="default" r:id="rId9"/>
      <w:pgSz w:w="11906" w:h="16838" w:code="9"/>
      <w:pgMar w:top="1077" w:right="1009" w:bottom="1077" w:left="1298" w:header="709" w:footer="578" w:gutter="0"/>
      <w:paperSrc w:first="15" w:other="15"/>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9EA" w:rsidRDefault="003859EA">
      <w:r>
        <w:separator/>
      </w:r>
    </w:p>
  </w:endnote>
  <w:endnote w:type="continuationSeparator" w:id="0">
    <w:p w:rsidR="003859EA" w:rsidRDefault="00385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5072"/>
      <w:gridCol w:w="2250"/>
      <w:gridCol w:w="2248"/>
    </w:tblGrid>
    <w:tr w:rsidR="003859EA">
      <w:tblPrEx>
        <w:tblCellMar>
          <w:top w:w="0" w:type="dxa"/>
          <w:bottom w:w="0" w:type="dxa"/>
        </w:tblCellMar>
      </w:tblPrEx>
      <w:tc>
        <w:tcPr>
          <w:tcW w:w="5072" w:type="dxa"/>
          <w:vAlign w:val="center"/>
        </w:tcPr>
        <w:p w:rsidR="003859EA" w:rsidRDefault="003859EA">
          <w:pPr>
            <w:pStyle w:val="Footer"/>
            <w:rPr>
              <w:sz w:val="16"/>
            </w:rPr>
          </w:pPr>
          <w:r>
            <w:rPr>
              <w:snapToGrid w:val="0"/>
              <w:sz w:val="16"/>
            </w:rPr>
            <w:fldChar w:fldCharType="begin"/>
          </w:r>
          <w:r>
            <w:rPr>
              <w:snapToGrid w:val="0"/>
              <w:sz w:val="16"/>
            </w:rPr>
            <w:instrText xml:space="preserve"> FILENAME </w:instrText>
          </w:r>
          <w:r>
            <w:rPr>
              <w:snapToGrid w:val="0"/>
              <w:sz w:val="16"/>
            </w:rPr>
            <w:fldChar w:fldCharType="separate"/>
          </w:r>
          <w:r>
            <w:rPr>
              <w:noProof/>
              <w:snapToGrid w:val="0"/>
              <w:sz w:val="16"/>
            </w:rPr>
            <w:t>WMS 017A Water Feature</w:t>
          </w:r>
          <w:r>
            <w:rPr>
              <w:snapToGrid w:val="0"/>
              <w:sz w:val="16"/>
            </w:rPr>
            <w:fldChar w:fldCharType="end"/>
          </w:r>
        </w:p>
      </w:tc>
      <w:tc>
        <w:tcPr>
          <w:tcW w:w="2250" w:type="dxa"/>
          <w:vAlign w:val="center"/>
        </w:tcPr>
        <w:p w:rsidR="003859EA" w:rsidRDefault="003859EA">
          <w:pPr>
            <w:pStyle w:val="Footer"/>
            <w:jc w:val="center"/>
          </w:pPr>
          <w:fldSimple w:instr=" DATE \@ &quot;yy/MM/dd&quot; ">
            <w:r w:rsidR="005607B5">
              <w:rPr>
                <w:noProof/>
              </w:rPr>
              <w:t>14/11/07</w:t>
            </w:r>
          </w:fldSimple>
        </w:p>
      </w:tc>
      <w:tc>
        <w:tcPr>
          <w:tcW w:w="2248" w:type="dxa"/>
          <w:vAlign w:val="center"/>
        </w:tcPr>
        <w:p w:rsidR="003859EA" w:rsidRDefault="003859EA">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5607B5">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5607B5">
            <w:rPr>
              <w:noProof/>
              <w:snapToGrid w:val="0"/>
            </w:rPr>
            <w:t>1</w:t>
          </w:r>
          <w:r>
            <w:rPr>
              <w:snapToGrid w:val="0"/>
            </w:rPr>
            <w:fldChar w:fldCharType="end"/>
          </w:r>
        </w:p>
      </w:tc>
    </w:tr>
  </w:tbl>
  <w:p w:rsidR="003859EA" w:rsidRDefault="003859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9EA" w:rsidRDefault="003859EA">
      <w:r>
        <w:separator/>
      </w:r>
    </w:p>
  </w:footnote>
  <w:footnote w:type="continuationSeparator" w:id="0">
    <w:p w:rsidR="003859EA" w:rsidRDefault="00385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EA" w:rsidRDefault="003859EA">
    <w:pPr>
      <w:pStyle w:val="Header"/>
      <w:rPr>
        <w:b/>
      </w:rPr>
    </w:pPr>
    <w:r>
      <w:rPr>
        <w:b/>
      </w:rPr>
      <w:t>WATER FEATURE                                                                               Document Control Info:  WMS 017A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859EA"/>
    <w:rsid w:val="003859EA"/>
    <w:rsid w:val="005607B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8"/>
      <w:lang w:val="en-ZA"/>
    </w:rPr>
  </w:style>
  <w:style w:type="paragraph" w:styleId="Heading2">
    <w:name w:val="heading 2"/>
    <w:basedOn w:val="Normal"/>
    <w:next w:val="Normal"/>
    <w:qFormat/>
    <w:pPr>
      <w:keepNext/>
      <w:jc w:val="center"/>
      <w:outlineLvl w:val="1"/>
    </w:pPr>
    <w:rPr>
      <w:b/>
      <w:color w:val="000000"/>
    </w:rPr>
  </w:style>
  <w:style w:type="paragraph" w:styleId="Heading3">
    <w:name w:val="heading 3"/>
    <w:basedOn w:val="Normal"/>
    <w:next w:val="Normal"/>
    <w:qFormat/>
    <w:pPr>
      <w:keepNext/>
      <w:jc w:val="center"/>
      <w:outlineLvl w:val="2"/>
    </w:pPr>
    <w:rPr>
      <w:rFonts w:ascii="Arial" w:hAnsi="Arial"/>
      <w:b/>
      <w:bCs/>
      <w:sz w:val="24"/>
      <w:lang w:val="en-ZA"/>
    </w:rPr>
  </w:style>
  <w:style w:type="paragraph" w:styleId="Heading4">
    <w:name w:val="heading 4"/>
    <w:basedOn w:val="Normal"/>
    <w:next w:val="Normal"/>
    <w:qFormat/>
    <w:pPr>
      <w:keepNext/>
      <w:jc w:val="center"/>
      <w:outlineLvl w:val="3"/>
    </w:pPr>
    <w:rPr>
      <w:rFonts w:ascii="Arial" w:hAnsi="Arial"/>
      <w:b/>
      <w:lang w:val="en-Z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rFonts w:ascii="Arial" w:hAnsi="Arial"/>
      <w:lang w:val="en-ZA"/>
    </w:rPr>
  </w:style>
  <w:style w:type="paragraph" w:styleId="Footer">
    <w:name w:val="footer"/>
    <w:basedOn w:val="Normal"/>
    <w:pPr>
      <w:tabs>
        <w:tab w:val="center" w:pos="4153"/>
        <w:tab w:val="right" w:pos="8306"/>
      </w:tabs>
    </w:pPr>
    <w:rPr>
      <w:rFonts w:ascii="Arial" w:hAnsi="Arial"/>
      <w:lang w:val="en-ZA"/>
    </w:rPr>
  </w:style>
  <w:style w:type="character" w:styleId="PageNumber">
    <w:name w:val="page number"/>
    <w:basedOn w:val="DefaultParagraphFont"/>
  </w:style>
  <w:style w:type="paragraph" w:styleId="BalloonText">
    <w:name w:val="Balloon Text"/>
    <w:basedOn w:val="Normal"/>
    <w:link w:val="BalloonTextChar"/>
    <w:rsid w:val="005607B5"/>
    <w:rPr>
      <w:rFonts w:ascii="Tahoma" w:hAnsi="Tahoma" w:cs="Tahoma"/>
      <w:sz w:val="16"/>
      <w:szCs w:val="16"/>
    </w:rPr>
  </w:style>
  <w:style w:type="character" w:customStyle="1" w:styleId="BalloonTextChar">
    <w:name w:val="Balloon Text Char"/>
    <w:basedOn w:val="DefaultParagraphFont"/>
    <w:link w:val="BalloonText"/>
    <w:rsid w:val="005607B5"/>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59494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Dept Water Affairs &amp; Forestry</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Dhlamini Collen</cp:lastModifiedBy>
  <cp:revision>2</cp:revision>
  <cp:lastPrinted>2003-03-25T12:32:00Z</cp:lastPrinted>
  <dcterms:created xsi:type="dcterms:W3CDTF">2014-11-07T06:14:00Z</dcterms:created>
  <dcterms:modified xsi:type="dcterms:W3CDTF">2014-11-07T06:14:00Z</dcterms:modified>
</cp:coreProperties>
</file>