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69" w:type="dxa"/>
        <w:tblBorders>
          <w:bottom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1184"/>
        <w:gridCol w:w="1078"/>
        <w:gridCol w:w="567"/>
        <w:gridCol w:w="48"/>
        <w:gridCol w:w="426"/>
        <w:gridCol w:w="612"/>
        <w:gridCol w:w="282"/>
        <w:gridCol w:w="672"/>
        <w:gridCol w:w="390"/>
        <w:gridCol w:w="138"/>
        <w:gridCol w:w="288"/>
        <w:gridCol w:w="617"/>
        <w:gridCol w:w="319"/>
        <w:gridCol w:w="159"/>
        <w:gridCol w:w="129"/>
        <w:gridCol w:w="240"/>
        <w:gridCol w:w="312"/>
        <w:gridCol w:w="600"/>
        <w:gridCol w:w="72"/>
        <w:gridCol w:w="216"/>
        <w:gridCol w:w="747"/>
        <w:gridCol w:w="306"/>
        <w:gridCol w:w="15"/>
        <w:gridCol w:w="531"/>
      </w:tblGrid>
      <w:tr w:rsidR="006313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12" w:space="0" w:color="auto"/>
            </w:tcBorders>
            <w:vAlign w:val="center"/>
          </w:tcPr>
          <w:p w:rsidR="00631352" w:rsidRDefault="00631352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779" r:id="rId8"/>
              </w:object>
            </w:r>
          </w:p>
        </w:tc>
        <w:tc>
          <w:tcPr>
            <w:tcW w:w="8764" w:type="dxa"/>
            <w:gridSpan w:val="23"/>
            <w:tcBorders>
              <w:top w:val="thinThickThinSmallGap" w:sz="24" w:space="0" w:color="auto"/>
              <w:left w:val="thinThickThinSmallGap" w:sz="12" w:space="0" w:color="auto"/>
              <w:bottom w:val="nil"/>
              <w:right w:val="thinThickThinSmallGap" w:sz="24" w:space="0" w:color="auto"/>
            </w:tcBorders>
          </w:tcPr>
          <w:p w:rsidR="008D4114" w:rsidRDefault="008D4114" w:rsidP="008D4114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631352" w:rsidRDefault="00631352">
            <w:pPr>
              <w:pStyle w:val="Heading4"/>
            </w:pPr>
            <w:r>
              <w:t>WATER MANAGEMENT SYSTEM</w:t>
            </w:r>
          </w:p>
        </w:tc>
      </w:tr>
      <w:tr w:rsidR="0063135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184" w:type="dxa"/>
            <w:vMerge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31352" w:rsidRDefault="006313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8764" w:type="dxa"/>
            <w:gridSpan w:val="23"/>
            <w:tcBorders>
              <w:top w:val="nil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  <w:vAlign w:val="center"/>
          </w:tcPr>
          <w:p w:rsidR="00631352" w:rsidRDefault="006313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WATER QUALITY MANAGEMENT</w:t>
            </w:r>
          </w:p>
          <w:p w:rsidR="00631352" w:rsidRDefault="00631352">
            <w:pPr>
              <w:jc w:val="center"/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</w:rPr>
                  <w:t>P O Box 528</w:t>
                </w:r>
              </w:smartTag>
              <w:r>
                <w:rPr>
                  <w:color w:val="000000"/>
                </w:rPr>
                <w:t xml:space="preserve"> </w:t>
              </w:r>
              <w:smartTag w:uri="urn:schemas-microsoft-com:office:smarttags" w:element="City">
                <w:r>
                  <w:rPr>
                    <w:color w:val="000000"/>
                  </w:rPr>
                  <w:t>BLOEMFONTEIN</w:t>
                </w:r>
              </w:smartTag>
            </w:smartTag>
            <w:r>
              <w:rPr>
                <w:color w:val="000000"/>
              </w:rPr>
              <w:t xml:space="preserve"> 9300</w:t>
            </w:r>
            <w:r>
              <w:rPr>
                <w:color w:val="000000"/>
              </w:rPr>
              <w:tab/>
              <w:t xml:space="preserve">Telephone: </w:t>
            </w:r>
            <w:r>
              <w:rPr>
                <w:color w:val="000000"/>
              </w:rPr>
              <w:tab/>
              <w:t>051 405 9000</w:t>
            </w:r>
          </w:p>
        </w:tc>
      </w:tr>
      <w:tr w:rsidR="006313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631352" w:rsidRDefault="00631352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Please do NOT write in cells that are shaded.</w:t>
            </w:r>
          </w:p>
        </w:tc>
      </w:tr>
      <w:tr w:rsidR="006313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7119" w:type="dxa"/>
            <w:gridSpan w:val="21"/>
            <w:tcBorders>
              <w:top w:val="thinThickThinSmallGap" w:sz="12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r>
              <w:rPr>
                <w:b/>
              </w:rPr>
              <w:t>Sonette Smit</w:t>
            </w:r>
          </w:p>
        </w:tc>
      </w:tr>
      <w:tr w:rsidR="006313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71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r>
              <w:rPr>
                <w:b/>
              </w:rPr>
              <w:t>051 405 9265</w:t>
            </w:r>
          </w:p>
        </w:tc>
      </w:tr>
      <w:tr w:rsidR="006313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71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FREE STATE</w:t>
                </w:r>
              </w:smartTag>
            </w:smartTag>
          </w:p>
        </w:tc>
      </w:tr>
      <w:tr w:rsidR="006313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119" w:type="dxa"/>
            <w:gridSpan w:val="21"/>
            <w:tcBorders>
              <w:top w:val="single" w:sz="4" w:space="0" w:color="auto"/>
              <w:left w:val="nil"/>
              <w:bottom w:val="thinThickThinSmallGap" w:sz="12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631352" w:rsidRDefault="00631352">
            <w:pPr>
              <w:rPr>
                <w:b/>
              </w:rPr>
            </w:pPr>
            <w:r>
              <w:rPr>
                <w:b/>
              </w:rPr>
              <w:t>2006-06-08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MONITORING POINT INFORMATION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48" w:type="dxa"/>
            <w:gridSpan w:val="2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A MONITORING POINT is the place where monitoring is done.</w:t>
            </w:r>
          </w:p>
          <w:p w:rsidR="00631352" w:rsidRDefault="00631352">
            <w:pPr>
              <w:rPr>
                <w:snapToGrid w:val="0"/>
                <w:color w:val="000000"/>
                <w:lang w:val="en-GB"/>
              </w:rPr>
            </w:pPr>
            <w:r>
              <w:rPr>
                <w:b/>
              </w:rPr>
              <w:t>Monitoring Point Name:</w:t>
            </w:r>
            <w:r>
              <w:t xml:space="preserve"> </w:t>
            </w:r>
            <w:r>
              <w:tab/>
              <w:t xml:space="preserve">If </w:t>
            </w:r>
            <w:r>
              <w:rPr>
                <w:b/>
                <w:bCs/>
              </w:rPr>
              <w:t>resource related (Resource Status)</w:t>
            </w:r>
            <w:r>
              <w:t xml:space="preserve"> the following format is used:</w:t>
            </w:r>
            <w:r>
              <w:rPr>
                <w:b/>
              </w:rPr>
              <w:t xml:space="preserve"> - </w:t>
            </w:r>
            <w:r>
              <w:rPr>
                <w:snapToGrid w:val="0"/>
                <w:color w:val="000000"/>
                <w:lang w:val="en-GB"/>
              </w:rPr>
              <w:t>{</w:t>
            </w:r>
            <w:r>
              <w:rPr>
                <w:snapToGrid w:val="0"/>
                <w:color w:val="0000FF"/>
                <w:lang w:val="en-GB"/>
              </w:rPr>
              <w:t>Monitor’s reference for point</w:t>
            </w:r>
            <w:r>
              <w:rPr>
                <w:snapToGrid w:val="0"/>
                <w:color w:val="000000"/>
                <w:lang w:val="en-GB"/>
              </w:rPr>
              <w:t>} {</w:t>
            </w:r>
            <w:r>
              <w:rPr>
                <w:snapToGrid w:val="0"/>
                <w:color w:val="FF0000"/>
                <w:lang w:val="en-GB"/>
              </w:rPr>
              <w:t>Farm name &amp; monitoring point name</w:t>
            </w:r>
            <w:r>
              <w:rPr>
                <w:snapToGrid w:val="0"/>
                <w:color w:val="000000"/>
                <w:lang w:val="en-GB"/>
              </w:rPr>
              <w:t>} {</w:t>
            </w:r>
            <w:r>
              <w:rPr>
                <w:snapToGrid w:val="0"/>
                <w:color w:val="008080"/>
                <w:lang w:val="en-GB"/>
              </w:rPr>
              <w:t>Located on Feature</w:t>
            </w:r>
            <w:r>
              <w:rPr>
                <w:snapToGrid w:val="0"/>
                <w:color w:val="000000"/>
                <w:lang w:val="en-GB"/>
              </w:rPr>
              <w:t>}.</w:t>
            </w:r>
          </w:p>
          <w:p w:rsidR="00631352" w:rsidRDefault="00631352">
            <w:pPr>
              <w:rPr>
                <w:color w:val="0000FF"/>
                <w:sz w:val="16"/>
              </w:rPr>
            </w:pPr>
            <w:r>
              <w:tab/>
            </w:r>
            <w:r>
              <w:rPr>
                <w:snapToGrid w:val="0"/>
                <w:color w:val="000000"/>
                <w:lang w:val="en-GB"/>
              </w:rPr>
              <w:t xml:space="preserve">If </w:t>
            </w:r>
            <w:r>
              <w:rPr>
                <w:b/>
                <w:bCs/>
                <w:snapToGrid w:val="0"/>
                <w:color w:val="000000"/>
                <w:lang w:val="en-GB"/>
              </w:rPr>
              <w:t>site related (Water Use Site)</w:t>
            </w:r>
            <w:r>
              <w:rPr>
                <w:snapToGrid w:val="0"/>
                <w:color w:val="000000"/>
                <w:lang w:val="en-GB"/>
              </w:rPr>
              <w:t xml:space="preserve"> the following format</w:t>
            </w:r>
            <w:r>
              <w:t xml:space="preserve"> is used:</w:t>
            </w:r>
            <w:r>
              <w:rPr>
                <w:snapToGrid w:val="0"/>
                <w:color w:val="000000"/>
                <w:lang w:val="en-GB"/>
              </w:rPr>
              <w:t xml:space="preserve"> </w:t>
            </w:r>
            <w:r>
              <w:rPr>
                <w:snapToGrid w:val="0"/>
                <w:color w:val="0000FF"/>
                <w:lang w:val="en-GB"/>
              </w:rPr>
              <w:t xml:space="preserve">{Water Quality Site Name} </w:t>
            </w:r>
            <w:r>
              <w:rPr>
                <w:snapToGrid w:val="0"/>
                <w:color w:val="808000"/>
                <w:lang w:val="en-GB"/>
              </w:rPr>
              <w:t>{(Farm name) &amp; Detailed description of exact location}</w:t>
            </w:r>
            <w:r>
              <w:rPr>
                <w:color w:val="808000"/>
              </w:rPr>
              <w:t xml:space="preserve"> </w:t>
            </w:r>
            <w:r>
              <w:rPr>
                <w:color w:val="008000"/>
              </w:rPr>
              <w:t>{(If space allows) the destination feature name}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48" w:type="dxa"/>
            <w:gridSpan w:val="2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KALKFONTEIN DAM DISCHARGE TO RIVER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9" w:type="dxa"/>
            <w:gridSpan w:val="9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9"/>
            </w:pPr>
            <w:r>
              <w:t xml:space="preserve">Monitoring Point Located on Feature: </w:t>
            </w:r>
            <w:r>
              <w:rPr>
                <w:sz w:val="16"/>
              </w:rPr>
              <w:t>(Refer WMS 017A)</w:t>
            </w:r>
          </w:p>
        </w:tc>
        <w:tc>
          <w:tcPr>
            <w:tcW w:w="46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FFFFFF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657 = RIETRIVIER – DRAINAGE REGION C51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9" w:type="dxa"/>
            <w:gridSpan w:val="9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9"/>
            </w:pPr>
            <w:r>
              <w:t>Monitoring Point Start Date</w:t>
            </w:r>
          </w:p>
        </w:tc>
        <w:tc>
          <w:tcPr>
            <w:tcW w:w="4689" w:type="dxa"/>
            <w:gridSpan w:val="15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000000" w:fill="FFFFFF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er"/>
              <w:tabs>
                <w:tab w:val="clear" w:pos="4153"/>
                <w:tab w:val="clear" w:pos="8306"/>
              </w:tabs>
            </w:pPr>
            <w:r>
              <w:t>2006-06-01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jc w:val="both"/>
            </w:pPr>
            <w:r>
              <w:rPr>
                <w:b/>
              </w:rPr>
              <w:t xml:space="preserve">Monitoring Point Role  </w:t>
            </w:r>
            <w:r>
              <w:rPr>
                <w:color w:val="0000FF"/>
                <w:sz w:val="16"/>
              </w:rPr>
              <w:t xml:space="preserve">Please mark </w:t>
            </w:r>
            <w:r>
              <w:rPr>
                <w:b/>
                <w:bCs/>
                <w:color w:val="0000FF"/>
              </w:rPr>
              <w:t>only one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z w:val="16"/>
              </w:rPr>
              <w:t xml:space="preserve">by placing an </w:t>
            </w:r>
            <w:r>
              <w:rPr>
                <w:b/>
                <w:bCs/>
                <w:color w:val="0000FF"/>
              </w:rPr>
              <w:t>X</w:t>
            </w:r>
            <w:r>
              <w:rPr>
                <w:color w:val="0000FF"/>
                <w:sz w:val="16"/>
              </w:rPr>
              <w:t xml:space="preserve"> in the relevant block.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bCs/>
              </w:rPr>
              <w:t>Site Related</w:t>
            </w:r>
            <w:r>
              <w:t xml:space="preserve"> e.g. Effluent from a sewage works, mine, etc.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3"/>
            </w:pPr>
          </w:p>
        </w:tc>
        <w:tc>
          <w:tcPr>
            <w:tcW w:w="518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r>
              <w:rPr>
                <w:b/>
                <w:bCs/>
              </w:rPr>
              <w:t>Resource Status</w:t>
            </w:r>
            <w:r>
              <w:t xml:space="preserve"> e.g. A river, reservoir, etc. </w:t>
            </w:r>
            <w:r>
              <w:rPr>
                <w:i/>
                <w:color w:val="0000FF"/>
                <w:sz w:val="16"/>
              </w:rPr>
              <w:t>(even if the point is located downstream from a sewage works)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X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80" w:type="dxa"/>
            <w:gridSpan w:val="14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r>
              <w:rPr>
                <w:b/>
              </w:rPr>
              <w:t xml:space="preserve">If site related link to Flow Association </w:t>
            </w:r>
            <w:r>
              <w:rPr>
                <w:b/>
                <w:sz w:val="16"/>
              </w:rPr>
              <w:t>(WMS 017A)</w:t>
            </w:r>
            <w:r>
              <w:rPr>
                <w:color w:val="0000FF"/>
                <w:sz w:val="16"/>
                <w:lang w:val="en-US"/>
              </w:rPr>
              <w:t xml:space="preserve"> (Site Name &amp; ID, if known.)</w:t>
            </w:r>
          </w:p>
        </w:tc>
        <w:tc>
          <w:tcPr>
            <w:tcW w:w="3168" w:type="dxa"/>
            <w:gridSpan w:val="10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 w:after="12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Geographical information of monitoring point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  <w:color w:val="FF0000"/>
                <w:sz w:val="24"/>
              </w:rPr>
              <w:t xml:space="preserve">Datum </w:t>
            </w:r>
            <w:r>
              <w:rPr>
                <w:rFonts w:cs="Arial"/>
                <w:b/>
                <w:bCs/>
                <w:color w:val="FF0000"/>
                <w:sz w:val="24"/>
                <w:u w:val="single"/>
              </w:rPr>
              <w:t>MUST</w:t>
            </w:r>
            <w:r>
              <w:rPr>
                <w:rFonts w:cs="Arial"/>
                <w:color w:val="FF0000"/>
                <w:sz w:val="24"/>
              </w:rPr>
              <w:t xml:space="preserve"> be </w:t>
            </w:r>
            <w:r>
              <w:rPr>
                <w:rFonts w:cs="Arial"/>
                <w:b/>
                <w:bCs/>
                <w:color w:val="FF0000"/>
                <w:sz w:val="24"/>
              </w:rPr>
              <w:t>WGS84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 w:val="restart"/>
            <w:tcBorders>
              <w:top w:val="single" w:sz="18" w:space="0" w:color="auto"/>
              <w:left w:val="thinThickThinSmallGap" w:sz="2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lang w:val="en-US"/>
              </w:rPr>
              <w:t>Latitude</w:t>
            </w:r>
            <w:r>
              <w:rPr>
                <w:rFonts w:cs="Arial"/>
                <w:lang w:val="en-US"/>
              </w:rPr>
              <w:t xml:space="preserve"> of monitoring point</w:t>
            </w:r>
          </w:p>
        </w:tc>
        <w:tc>
          <w:tcPr>
            <w:tcW w:w="2520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FF"/>
                <w:sz w:val="16"/>
                <w:lang w:val="en-US"/>
              </w:rPr>
              <w:t>(degrees; minutes; seconds)</w:t>
            </w:r>
          </w:p>
        </w:tc>
        <w:tc>
          <w:tcPr>
            <w:tcW w:w="2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29</w:t>
            </w:r>
          </w:p>
        </w:tc>
        <w:tc>
          <w:tcPr>
            <w:tcW w:w="31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°</w:t>
            </w:r>
          </w:p>
        </w:tc>
        <w:tc>
          <w:tcPr>
            <w:tcW w:w="52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29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′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46</w:t>
            </w: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·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7</w:t>
            </w: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“</w:t>
            </w:r>
          </w:p>
        </w:tc>
        <w:tc>
          <w:tcPr>
            <w:tcW w:w="54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3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S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/>
            <w:tcBorders>
              <w:left w:val="thinThickThinSmallGap" w:sz="24" w:space="0" w:color="auto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right"/>
              <w:rPr>
                <w:rFonts w:cs="Arial"/>
                <w:b/>
                <w:lang w:val="en-US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color w:val="0000FF"/>
                <w:sz w:val="24"/>
                <w:u w:val="single"/>
                <w:lang w:val="en-US"/>
              </w:rPr>
              <w:t>or</w:t>
            </w:r>
            <w:r>
              <w:rPr>
                <w:rFonts w:cs="Arial"/>
                <w:color w:val="0000FF"/>
                <w:sz w:val="16"/>
                <w:lang w:val="en-US"/>
              </w:rPr>
              <w:t xml:space="preserve"> (decimal degrees)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thinThickThinSmallGap" w:sz="24" w:space="0" w:color="auto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3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S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 w:val="restart"/>
            <w:tcBorders>
              <w:top w:val="single" w:sz="18" w:space="0" w:color="auto"/>
              <w:left w:val="thinThickThinSmallGap" w:sz="2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lang w:val="en-US"/>
              </w:rPr>
              <w:t>Longitude</w:t>
            </w:r>
            <w:r>
              <w:rPr>
                <w:rFonts w:cs="Arial"/>
                <w:lang w:val="en-US"/>
              </w:rPr>
              <w:t xml:space="preserve"> of monitoring point</w:t>
            </w:r>
          </w:p>
        </w:tc>
        <w:tc>
          <w:tcPr>
            <w:tcW w:w="2520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FF"/>
                <w:sz w:val="16"/>
                <w:lang w:val="en-US"/>
              </w:rPr>
              <w:t>(degrees; minutes; seconds)</w:t>
            </w: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25</w:t>
            </w:r>
          </w:p>
        </w:tc>
        <w:tc>
          <w:tcPr>
            <w:tcW w:w="31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52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13</w:t>
            </w: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′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15</w:t>
            </w: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″</w:t>
            </w:r>
          </w:p>
        </w:tc>
        <w:tc>
          <w:tcPr>
            <w:tcW w:w="531" w:type="dxa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8"/>
              <w:spacing w:before="120" w:after="120"/>
              <w:jc w:val="center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/>
            <w:tcBorders>
              <w:left w:val="thinThickThinSmallGap" w:sz="24" w:space="0" w:color="auto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 w:after="120"/>
              <w:jc w:val="right"/>
              <w:rPr>
                <w:rFonts w:cs="Arial"/>
                <w:b/>
                <w:lang w:val="en-US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color w:val="0000FF"/>
                <w:sz w:val="24"/>
                <w:u w:val="single"/>
                <w:lang w:val="en-US"/>
              </w:rPr>
              <w:t>or</w:t>
            </w:r>
            <w:r>
              <w:rPr>
                <w:rFonts w:cs="Arial"/>
                <w:color w:val="0000FF"/>
                <w:sz w:val="16"/>
                <w:lang w:val="en-US"/>
              </w:rPr>
              <w:t xml:space="preserve"> (decimal degrees)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8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8"/>
              <w:spacing w:before="120" w:after="120"/>
              <w:jc w:val="center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 w:after="120"/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Take Note:</w:t>
            </w:r>
            <w:r>
              <w:t xml:space="preserve"> </w:t>
            </w:r>
            <w:r>
              <w:tab/>
            </w:r>
            <w:r>
              <w:tab/>
            </w:r>
            <w:r>
              <w:rPr>
                <w:rFonts w:cs="Arial"/>
                <w:b/>
                <w:color w:val="FF0000"/>
              </w:rPr>
              <w:t>XY co-ordinate information is not currently catered for on the WMS!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rPr>
                <w:sz w:val="24"/>
              </w:rPr>
            </w:pPr>
            <w:r>
              <w:rPr>
                <w:lang w:val="en-US"/>
              </w:rPr>
              <w:t>Reference number of 1:50 000 map on which monitoring point is located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rPr>
                <w:sz w:val="24"/>
              </w:rPr>
            </w:pPr>
            <w:r>
              <w:rPr>
                <w:lang w:val="en-US"/>
              </w:rPr>
              <w:t>How were the co-ordinates determined</w:t>
            </w:r>
            <w:r>
              <w:tab/>
            </w:r>
            <w:r>
              <w:rPr>
                <w:color w:val="0000FF"/>
                <w:sz w:val="16"/>
                <w:lang w:val="en-US"/>
              </w:rPr>
              <w:t>(</w:t>
            </w:r>
            <w:r>
              <w:rPr>
                <w:b/>
                <w:color w:val="0000FF"/>
                <w:sz w:val="16"/>
                <w:lang w:val="en-US"/>
              </w:rPr>
              <w:t>GPS</w:t>
            </w:r>
            <w:r>
              <w:rPr>
                <w:color w:val="0000FF"/>
                <w:sz w:val="16"/>
                <w:lang w:val="en-US"/>
              </w:rPr>
              <w:t xml:space="preserve"> reading or from point on </w:t>
            </w:r>
            <w:r>
              <w:rPr>
                <w:b/>
                <w:color w:val="0000FF"/>
                <w:sz w:val="16"/>
                <w:lang w:val="en-US"/>
              </w:rPr>
              <w:t>map</w:t>
            </w:r>
            <w:r>
              <w:rPr>
                <w:color w:val="0000FF"/>
                <w:sz w:val="16"/>
                <w:lang w:val="en-US"/>
              </w:rPr>
              <w:t>)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3"/>
              <w:spacing w:before="120" w:after="120"/>
            </w:pPr>
            <w:r>
              <w:t>GPS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rPr>
                <w:color w:val="0000FF"/>
                <w:lang w:val="en-US"/>
              </w:rPr>
            </w:pPr>
            <w:r>
              <w:rPr>
                <w:lang w:val="en-US"/>
              </w:rPr>
              <w:t>If map:</w:t>
            </w:r>
            <w:r>
              <w:tab/>
            </w:r>
            <w:r>
              <w:tab/>
            </w:r>
            <w:r>
              <w:rPr>
                <w:lang w:val="en-US"/>
              </w:rPr>
              <w:t xml:space="preserve">Datum of </w:t>
            </w:r>
            <w:r>
              <w:rPr>
                <w:b/>
                <w:bCs/>
                <w:lang w:val="en-US"/>
              </w:rPr>
              <w:t>map</w:t>
            </w:r>
            <w:r>
              <w:tab/>
            </w:r>
            <w:r>
              <w:rPr>
                <w:color w:val="0000FF"/>
                <w:sz w:val="16"/>
                <w:lang w:val="en-US"/>
              </w:rPr>
              <w:t>(</w:t>
            </w:r>
            <w:r>
              <w:rPr>
                <w:b/>
                <w:bCs/>
                <w:color w:val="0000FF"/>
                <w:sz w:val="16"/>
                <w:lang w:val="en-US"/>
              </w:rPr>
              <w:t>WGS84</w:t>
            </w:r>
            <w:r>
              <w:rPr>
                <w:color w:val="0000FF"/>
                <w:sz w:val="16"/>
                <w:lang w:val="en-US"/>
              </w:rPr>
              <w:t xml:space="preserve"> or other – state the datum and date.)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b/>
                <w:bCs/>
                <w:sz w:val="24"/>
              </w:rPr>
            </w:pP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rPr>
                <w:sz w:val="24"/>
              </w:rPr>
            </w:pPr>
            <w:r>
              <w:rPr>
                <w:lang w:val="en-US"/>
              </w:rPr>
              <w:t>Quaternary Drainage region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C51K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rPr>
                <w:sz w:val="24"/>
              </w:rPr>
            </w:pPr>
            <w:r>
              <w:t>Monitor’s own reference number for the point</w:t>
            </w:r>
            <w:r>
              <w:tab/>
            </w:r>
            <w:r>
              <w:tab/>
            </w:r>
            <w:r>
              <w:rPr>
                <w:color w:val="0000FF"/>
                <w:sz w:val="16"/>
              </w:rPr>
              <w:t>(If applicable)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thinThickThinSmallGap" w:sz="12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C5#3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jc w:val="both"/>
            </w:pPr>
            <w:r>
              <w:rPr>
                <w:b/>
              </w:rPr>
              <w:t>Detail of the organisations responsible for monitoring (refer WMS 016)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9"/>
              <w:spacing w:before="12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DWAF </w:t>
            </w:r>
            <w:r>
              <w:rPr>
                <w:color w:val="0000FF"/>
                <w:lang w:val="en-US"/>
              </w:rPr>
              <w:t xml:space="preserve"> </w:t>
            </w:r>
            <w:r>
              <w:rPr>
                <w:b w:val="0"/>
                <w:bCs/>
                <w:color w:val="0000FF"/>
                <w:sz w:val="16"/>
                <w:lang w:val="en-US"/>
              </w:rPr>
              <w:t>(LE ID if known.)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10876 = </w:t>
            </w:r>
            <w:r>
              <w:rPr>
                <w:b/>
                <w:bCs/>
                <w:color w:val="000000"/>
              </w:rPr>
              <w:t>FS-DWAF WQM-BLOEMFONTEIN</w:t>
            </w: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jc w:val="both"/>
              <w:rPr>
                <w:sz w:val="24"/>
              </w:rPr>
            </w:pP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</w:t>
            </w: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</w:t>
            </w:r>
            <w:r>
              <w:rPr>
                <w:b/>
                <w:lang w:val="en-US"/>
              </w:rPr>
              <w:t>Visiting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frequency of the monitor at the monitoring point.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 weekly</w:t>
            </w: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 </w:t>
            </w:r>
            <w:r>
              <w:rPr>
                <w:color w:val="0000FF"/>
                <w:sz w:val="16"/>
                <w:lang w:val="en-US"/>
              </w:rPr>
              <w:t>(If applicable,</w:t>
            </w:r>
            <w:r>
              <w:rPr>
                <w:b/>
                <w:bCs/>
                <w:color w:val="0000FF"/>
                <w:sz w:val="16"/>
                <w:lang w:val="en-US"/>
              </w:rPr>
              <w:t xml:space="preserve"> </w:t>
            </w:r>
            <w:r>
              <w:rPr>
                <w:color w:val="0000FF"/>
                <w:sz w:val="16"/>
                <w:lang w:val="en-US"/>
              </w:rPr>
              <w:t>LE ID if known.)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57" w:type="dxa"/>
            </w:tcMar>
          </w:tcPr>
          <w:p w:rsidR="00631352" w:rsidRDefault="0063135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jc w:val="both"/>
              <w:rPr>
                <w:sz w:val="24"/>
              </w:rPr>
            </w:pP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</w:t>
            </w: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</w:t>
            </w:r>
            <w:r>
              <w:rPr>
                <w:b/>
                <w:lang w:val="en-US"/>
              </w:rPr>
              <w:t>Visiting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frequency of the monitor at the monitoring point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631352" w:rsidRDefault="00631352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31352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631352" w:rsidRDefault="00631352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</w:t>
            </w: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</w:t>
            </w:r>
            <w:r>
              <w:rPr>
                <w:b/>
                <w:bCs/>
                <w:color w:val="0000FF"/>
              </w:rPr>
              <w:t xml:space="preserve">NB: </w:t>
            </w:r>
            <w:r>
              <w:rPr>
                <w:bCs/>
                <w:color w:val="FF0000"/>
                <w:sz w:val="18"/>
                <w:lang w:val="en-US"/>
              </w:rPr>
              <w:t xml:space="preserve">Visiting frequency of the monitor at the monitoring point is </w:t>
            </w:r>
            <w:r>
              <w:rPr>
                <w:b/>
                <w:color w:val="FF0000"/>
                <w:sz w:val="18"/>
                <w:u w:val="single"/>
                <w:lang w:val="en-US"/>
              </w:rPr>
              <w:t>not</w:t>
            </w:r>
            <w:r>
              <w:rPr>
                <w:bCs/>
                <w:color w:val="FF0000"/>
                <w:sz w:val="18"/>
                <w:lang w:val="en-US"/>
              </w:rPr>
              <w:t xml:space="preserve"> necessarily the required monitoring frequency.</w:t>
            </w:r>
          </w:p>
        </w:tc>
      </w:tr>
      <w:tr w:rsidR="00631352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7" w:type="dxa"/>
            <w:gridSpan w:val="7"/>
            <w:tcBorders>
              <w:top w:val="thinThickThinSmallGap" w:sz="12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631352" w:rsidRDefault="00631352">
            <w:pPr>
              <w:pStyle w:val="Heading9"/>
            </w:pPr>
            <w:r>
              <w:t>System ID to be recorded after capture</w:t>
            </w:r>
          </w:p>
        </w:tc>
        <w:tc>
          <w:tcPr>
            <w:tcW w:w="5751" w:type="dxa"/>
            <w:gridSpan w:val="17"/>
            <w:tcBorders>
              <w:top w:val="thinThickThinSmallGap" w:sz="12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631352" w:rsidRDefault="00631352">
            <w:pPr>
              <w:jc w:val="center"/>
              <w:rPr>
                <w:b/>
                <w:color w:val="000000"/>
                <w:sz w:val="40"/>
              </w:rPr>
            </w:pPr>
          </w:p>
        </w:tc>
      </w:tr>
    </w:tbl>
    <w:p w:rsidR="00631352" w:rsidRDefault="00631352"/>
    <w:sectPr w:rsidR="00631352">
      <w:headerReference w:type="default" r:id="rId9"/>
      <w:footerReference w:type="default" r:id="rId10"/>
      <w:pgSz w:w="11906" w:h="16838" w:code="9"/>
      <w:pgMar w:top="851" w:right="851" w:bottom="851" w:left="1418" w:header="567" w:footer="567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352" w:rsidRDefault="00631352">
      <w:r>
        <w:separator/>
      </w:r>
    </w:p>
  </w:endnote>
  <w:endnote w:type="continuationSeparator" w:id="0">
    <w:p w:rsidR="00631352" w:rsidRDefault="00631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2" w:type="dxa"/>
      <w:tblLayout w:type="fixed"/>
      <w:tblLook w:val="0000"/>
    </w:tblPr>
    <w:tblGrid>
      <w:gridCol w:w="5072"/>
      <w:gridCol w:w="2884"/>
      <w:gridCol w:w="1896"/>
    </w:tblGrid>
    <w:tr w:rsidR="00631352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631352" w:rsidRDefault="00631352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189048 KALKFONTEIN DAM DISCHARGE TO RIETRIVIER.doc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</w:t>
          </w:r>
        </w:p>
      </w:tc>
      <w:tc>
        <w:tcPr>
          <w:tcW w:w="2884" w:type="dxa"/>
          <w:vAlign w:val="center"/>
        </w:tcPr>
        <w:p w:rsidR="00631352" w:rsidRDefault="00631352">
          <w:pPr>
            <w:pStyle w:val="Footer"/>
            <w:jc w:val="center"/>
          </w:pPr>
          <w:r>
            <w:t>Form Version: 2006-05-22</w:t>
          </w:r>
        </w:p>
      </w:tc>
      <w:tc>
        <w:tcPr>
          <w:tcW w:w="1896" w:type="dxa"/>
          <w:vAlign w:val="center"/>
        </w:tcPr>
        <w:p w:rsidR="00631352" w:rsidRDefault="00631352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8D4114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8D4114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631352" w:rsidRDefault="00631352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352" w:rsidRDefault="00631352">
      <w:r>
        <w:separator/>
      </w:r>
    </w:p>
  </w:footnote>
  <w:footnote w:type="continuationSeparator" w:id="0">
    <w:p w:rsidR="00631352" w:rsidRDefault="00631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858"/>
      <w:gridCol w:w="5995"/>
    </w:tblGrid>
    <w:tr w:rsidR="00631352">
      <w:tblPrEx>
        <w:tblCellMar>
          <w:top w:w="0" w:type="dxa"/>
          <w:bottom w:w="0" w:type="dxa"/>
        </w:tblCellMar>
      </w:tblPrEx>
      <w:tc>
        <w:tcPr>
          <w:tcW w:w="3876" w:type="dxa"/>
        </w:tcPr>
        <w:p w:rsidR="00631352" w:rsidRDefault="00631352">
          <w:pPr>
            <w:pStyle w:val="Header"/>
            <w:rPr>
              <w:b/>
            </w:rPr>
          </w:pPr>
          <w:r>
            <w:rPr>
              <w:b/>
            </w:rPr>
            <w:t>MONITORING POINT REGISTRATION</w:t>
          </w:r>
        </w:p>
      </w:tc>
      <w:tc>
        <w:tcPr>
          <w:tcW w:w="6034" w:type="dxa"/>
        </w:tcPr>
        <w:p w:rsidR="00631352" w:rsidRDefault="00631352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Document Control Info:- WMS 017B </w:t>
          </w:r>
          <w:smartTag w:uri="urn:schemas-microsoft-com:office:smarttags" w:element="PersonName">
            <w:r>
              <w:rPr>
                <w:bCs/>
              </w:rPr>
              <w:t>pro</w:t>
            </w:r>
          </w:smartTag>
          <w:r>
            <w:rPr>
              <w:bCs/>
            </w:rPr>
            <w:t>posed new</w:t>
          </w:r>
          <w:r>
            <w:rPr>
              <w:b/>
            </w:rPr>
            <w:t xml:space="preserve">  </w:t>
          </w:r>
        </w:p>
      </w:tc>
    </w:tr>
  </w:tbl>
  <w:p w:rsidR="00631352" w:rsidRDefault="00631352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11D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52"/>
    <w:rsid w:val="00631352"/>
    <w:rsid w:val="008D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  <w:style w:type="paragraph" w:styleId="BodyText2">
    <w:name w:val="Body Text 2"/>
    <w:basedOn w:val="Normal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2005-12-27T13:04:00Z</cp:lastPrinted>
  <dcterms:created xsi:type="dcterms:W3CDTF">2014-11-07T06:07:00Z</dcterms:created>
  <dcterms:modified xsi:type="dcterms:W3CDTF">2014-11-07T06:07:00Z</dcterms:modified>
</cp:coreProperties>
</file>